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ACDA2" w14:textId="56C4C8F3" w:rsidR="0098236C" w:rsidRPr="00B72AEB" w:rsidRDefault="0098236C">
      <w:pPr>
        <w:rPr>
          <w:rFonts w:ascii="Arial" w:hAnsi="Arial" w:cs="Arial"/>
        </w:rPr>
      </w:pPr>
    </w:p>
    <w:p w14:paraId="565E0294" w14:textId="4CF50E79" w:rsidR="00994757" w:rsidRDefault="00994757" w:rsidP="00955F24">
      <w:pPr>
        <w:widowControl/>
        <w:spacing w:after="0"/>
        <w:ind w:firstLine="720"/>
        <w:jc w:val="center"/>
        <w:rPr>
          <w:rFonts w:ascii="Arial" w:eastAsia="Times New Roman" w:hAnsi="Arial" w:cs="Arial"/>
          <w:b/>
          <w:bCs/>
          <w:color w:val="000000"/>
          <w:lang w:val="lv-LV" w:eastAsia="en-GB"/>
        </w:rPr>
      </w:pPr>
      <w:r w:rsidRPr="00B72AEB">
        <w:rPr>
          <w:rFonts w:ascii="Arial" w:eastAsia="Times New Roman" w:hAnsi="Arial" w:cs="Arial"/>
          <w:b/>
          <w:bCs/>
          <w:color w:val="000000"/>
          <w:lang w:val="lv-LV" w:eastAsia="en-GB"/>
        </w:rPr>
        <w:t>APLIECINĀJUMS</w:t>
      </w:r>
    </w:p>
    <w:p w14:paraId="70391D55" w14:textId="77777777" w:rsidR="004D10C2" w:rsidRPr="00955F24" w:rsidRDefault="004D10C2" w:rsidP="00955F24">
      <w:pPr>
        <w:widowControl/>
        <w:spacing w:after="0"/>
        <w:ind w:firstLine="720"/>
        <w:jc w:val="center"/>
        <w:rPr>
          <w:rFonts w:ascii="Arial" w:eastAsia="Times New Roman" w:hAnsi="Arial" w:cs="Arial"/>
          <w:color w:val="000000"/>
          <w:lang w:val="lv-LV" w:eastAsia="en-GB"/>
        </w:rPr>
      </w:pPr>
    </w:p>
    <w:p w14:paraId="6F95CFB0" w14:textId="236710F2" w:rsidR="00994757" w:rsidRPr="00B72AEB" w:rsidRDefault="004D10C2" w:rsidP="00994757">
      <w:pPr>
        <w:widowControl/>
        <w:spacing w:after="0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E</w:t>
      </w:r>
      <w:r w:rsidR="00994757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s, kandidāts/-e uz </w:t>
      </w:r>
      <w:r w:rsidR="00955F24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VAS “Latvijas dzelzceļš”</w:t>
      </w:r>
      <w:r w:rsidR="00994757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 </w:t>
      </w:r>
      <w:r w:rsidR="00674F94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valdes </w:t>
      </w:r>
      <w:r w:rsidR="00674F94" w:rsidRPr="00674F94">
        <w:rPr>
          <w:rFonts w:ascii="Arial" w:eastAsia="Times New Roman" w:hAnsi="Arial" w:cs="Arial"/>
          <w:sz w:val="24"/>
          <w:szCs w:val="24"/>
          <w:lang w:val="lv-LV" w:eastAsia="en-GB"/>
        </w:rPr>
        <w:t>priekšsēdētāja</w:t>
      </w:r>
      <w:r w:rsidR="00674F94">
        <w:rPr>
          <w:rFonts w:ascii="Arial" w:eastAsia="Times New Roman" w:hAnsi="Arial" w:cs="Arial"/>
          <w:sz w:val="24"/>
          <w:szCs w:val="24"/>
          <w:u w:val="single"/>
          <w:lang w:val="lv-LV" w:eastAsia="en-GB"/>
        </w:rPr>
        <w:t xml:space="preserve"> </w:t>
      </w:r>
      <w:r w:rsidR="00994757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amatu,</w:t>
      </w:r>
    </w:p>
    <w:p w14:paraId="614D90AA" w14:textId="77777777" w:rsidR="00994757" w:rsidRPr="00B72AEB" w:rsidRDefault="00994757" w:rsidP="00994757">
      <w:pPr>
        <w:widowControl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994757" w:rsidRPr="00B30954" w14:paraId="462CC17D" w14:textId="77777777" w:rsidTr="001979B1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3C22A" w14:textId="77777777" w:rsidR="00994757" w:rsidRPr="00B72AEB" w:rsidRDefault="00994757" w:rsidP="001979B1">
            <w:pPr>
              <w:widowControl/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lv-LV" w:eastAsia="en-GB"/>
              </w:rPr>
            </w:pPr>
          </w:p>
        </w:tc>
      </w:tr>
      <w:tr w:rsidR="00994757" w:rsidRPr="00B72AEB" w14:paraId="493F880F" w14:textId="77777777" w:rsidTr="001979B1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7B88B" w14:textId="77777777" w:rsidR="00994757" w:rsidRPr="00B72AEB" w:rsidRDefault="00994757" w:rsidP="001979B1">
            <w:pPr>
              <w:widowControl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</w:pPr>
            <w:r w:rsidRPr="00B72AEB"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>/vārds, uzvārds/</w:t>
            </w:r>
          </w:p>
        </w:tc>
      </w:tr>
    </w:tbl>
    <w:p w14:paraId="25537FF1" w14:textId="77777777" w:rsidR="00994757" w:rsidRPr="00B72AEB" w:rsidRDefault="00994757" w:rsidP="00994757">
      <w:pPr>
        <w:widowControl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b/>
          <w:bCs/>
          <w:color w:val="000000"/>
          <w:sz w:val="24"/>
          <w:szCs w:val="24"/>
          <w:lang w:val="lv-LV" w:eastAsia="en-GB"/>
        </w:rPr>
        <w:t>apliecinu,</w:t>
      </w:r>
    </w:p>
    <w:p w14:paraId="0F6007E3" w14:textId="7397A723" w:rsidR="00994757" w:rsidRPr="00B72AEB" w:rsidRDefault="00994757" w:rsidP="00994757">
      <w:pPr>
        <w:widowControl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ka atbilstu </w:t>
      </w:r>
      <w:r w:rsidR="00B30954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Publiskas personas kapitāla daļu un kapitālsabiedrību pārvaldības likuma</w:t>
      </w:r>
      <w:r w:rsidR="00B30954" w:rsidRPr="00B72AEB">
        <w:rPr>
          <w:rFonts w:ascii="Arial" w:eastAsia="Times New Roman" w:hAnsi="Arial" w:cs="Arial"/>
          <w:color w:val="0000FF"/>
          <w:sz w:val="24"/>
          <w:szCs w:val="24"/>
          <w:u w:val="single"/>
          <w:lang w:val="lv-LV"/>
        </w:rPr>
        <w:t xml:space="preserve"> </w:t>
      </w:r>
      <w:hyperlink r:id="rId5" w:anchor="p31" w:history="1">
        <w:r w:rsidR="00B30954" w:rsidRPr="00B72AEB">
          <w:rPr>
            <w:rStyle w:val="Hyperlink"/>
            <w:rFonts w:ascii="Arial" w:eastAsia="Times New Roman" w:hAnsi="Arial" w:cs="Arial"/>
            <w:sz w:val="24"/>
            <w:szCs w:val="24"/>
            <w:lang w:val="lv-LV"/>
          </w:rPr>
          <w:t>31.panta ceturtās daļas</w:t>
        </w:r>
      </w:hyperlink>
      <w:r w:rsidR="00B30954">
        <w:rPr>
          <w:rStyle w:val="Hyperlink"/>
          <w:rFonts w:ascii="Arial" w:eastAsia="Times New Roman" w:hAnsi="Arial" w:cs="Arial"/>
          <w:sz w:val="24"/>
          <w:szCs w:val="24"/>
          <w:lang w:val="lv-LV"/>
        </w:rPr>
        <w:t xml:space="preserve">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kandidātam izvirzāmajām obligātajām prasībām, proti:</w:t>
      </w:r>
    </w:p>
    <w:p w14:paraId="17C50D83" w14:textId="16436460" w:rsidR="00F574B6" w:rsidRPr="00B72AEB" w:rsidRDefault="00994757" w:rsidP="00366D41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man ir augstākā izglītība;</w:t>
      </w:r>
    </w:p>
    <w:p w14:paraId="1A70EE66" w14:textId="7346766B" w:rsidR="00994757" w:rsidRPr="00B72AEB" w:rsidRDefault="00994757" w:rsidP="00F574B6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1FDE75B5">
        <w:rPr>
          <w:rFonts w:ascii="Arial" w:eastAsia="Times New Roman" w:hAnsi="Arial" w:cs="Arial"/>
          <w:color w:val="000000" w:themeColor="text1"/>
          <w:sz w:val="24"/>
          <w:szCs w:val="24"/>
          <w:lang w:val="lv-LV" w:eastAsia="en-GB"/>
        </w:rPr>
        <w:t>neesmu bijis/-</w:t>
      </w:r>
      <w:proofErr w:type="spellStart"/>
      <w:r w:rsidRPr="1FDE75B5">
        <w:rPr>
          <w:rFonts w:ascii="Arial" w:eastAsia="Times New Roman" w:hAnsi="Arial" w:cs="Arial"/>
          <w:color w:val="000000" w:themeColor="text1"/>
          <w:sz w:val="24"/>
          <w:szCs w:val="24"/>
          <w:lang w:val="lv-LV" w:eastAsia="en-GB"/>
        </w:rPr>
        <w:t>usi</w:t>
      </w:r>
      <w:proofErr w:type="spellEnd"/>
      <w:r w:rsidRPr="1FDE75B5">
        <w:rPr>
          <w:rFonts w:ascii="Arial" w:eastAsia="Times New Roman" w:hAnsi="Arial" w:cs="Arial"/>
          <w:color w:val="000000" w:themeColor="text1"/>
          <w:sz w:val="24"/>
          <w:szCs w:val="24"/>
          <w:lang w:val="lv-LV" w:eastAsia="en-GB"/>
        </w:rPr>
        <w:t xml:space="preserve"> sodīts/-a par tīšu noziedzīgu nodarījumu</w:t>
      </w:r>
      <w:r w:rsidR="00F574B6" w:rsidRPr="1FDE75B5">
        <w:rPr>
          <w:rFonts w:ascii="Arial" w:eastAsia="Times New Roman" w:hAnsi="Arial" w:cs="Arial"/>
          <w:color w:val="000000" w:themeColor="text1"/>
          <w:sz w:val="24"/>
          <w:szCs w:val="24"/>
          <w:lang w:val="lv-LV" w:eastAsia="en-GB"/>
        </w:rPr>
        <w:t xml:space="preserve">, </w:t>
      </w:r>
      <w:r w:rsidR="00721F05">
        <w:rPr>
          <w:rFonts w:ascii="Arial" w:eastAsia="Times New Roman" w:hAnsi="Arial" w:cs="Arial"/>
          <w:color w:val="000000" w:themeColor="text1"/>
          <w:sz w:val="24"/>
          <w:szCs w:val="24"/>
          <w:lang w:val="lv-LV" w:eastAsia="en-GB"/>
        </w:rPr>
        <w:t xml:space="preserve">vai </w:t>
      </w:r>
      <w:r w:rsidR="00F574B6" w:rsidRPr="1FDE75B5">
        <w:rPr>
          <w:rFonts w:ascii="Arial" w:eastAsia="Times New Roman" w:hAnsi="Arial" w:cs="Arial"/>
          <w:color w:val="000000" w:themeColor="text1"/>
          <w:sz w:val="24"/>
          <w:szCs w:val="24"/>
          <w:lang w:val="lv-LV" w:eastAsia="en-GB"/>
        </w:rPr>
        <w:t>sodāmība par to nav noņemta vai dzēsta;</w:t>
      </w:r>
    </w:p>
    <w:p w14:paraId="79767D9E" w14:textId="77777777" w:rsidR="00994757" w:rsidRPr="00B72AEB" w:rsidRDefault="00994757" w:rsidP="00366D41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51BE09F0" w14:textId="77777777" w:rsidR="00994757" w:rsidRPr="00B72AEB" w:rsidRDefault="00994757" w:rsidP="00366D41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par mani nav pasludināts maksātnespējas process;</w:t>
      </w:r>
    </w:p>
    <w:p w14:paraId="029019A1" w14:textId="326E6628" w:rsidR="00994757" w:rsidRDefault="00994757" w:rsidP="00366D41">
      <w:pPr>
        <w:widowControl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šobrīd un pēdējo 24 mēnešu laikā </w:t>
      </w:r>
      <w:r w:rsidR="00B72AEB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līdz pieteikumu iesniegšanas gala termiņa datumam publiskas kandidātu pieteikšanās procedūras ietvaros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neesmu bijis/-</w:t>
      </w:r>
      <w:proofErr w:type="spellStart"/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usi</w:t>
      </w:r>
      <w:proofErr w:type="spellEnd"/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politiskās partijas vai politisko partiju apvienības amatpersona</w:t>
      </w:r>
      <w:r w:rsidR="00B72AEB"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, kura īsteno politiskās partijas vai politisko partiju apvienības vadību, tai skaitā pieņem tās vārdā lēmumus vai īsteno pārstāvību (valdes loceklis, vadītājs, prezidents, priekšsēdētājs, ģenerālsekretārs)</w:t>
      </w:r>
      <w:r w:rsidR="00525E10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;</w:t>
      </w:r>
    </w:p>
    <w:p w14:paraId="4EA82BE1" w14:textId="6133ACEE" w:rsidR="0044419A" w:rsidRPr="009C6F0D" w:rsidRDefault="0044419A" w:rsidP="009C44CF">
      <w:pPr>
        <w:widowControl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9C44CF">
        <w:rPr>
          <w:rFonts w:ascii="Arial" w:hAnsi="Arial" w:cs="Arial"/>
          <w:sz w:val="24"/>
          <w:szCs w:val="24"/>
          <w:lang w:val="lv-LV"/>
        </w:rPr>
        <w:t>apliecinu,</w:t>
      </w:r>
      <w:r w:rsidR="00525E10">
        <w:rPr>
          <w:rFonts w:ascii="Arial" w:hAnsi="Arial" w:cs="Arial"/>
          <w:sz w:val="24"/>
          <w:szCs w:val="24"/>
          <w:lang w:val="lv-LV"/>
        </w:rPr>
        <w:t xml:space="preserve"> ka:</w:t>
      </w:r>
    </w:p>
    <w:p w14:paraId="6D33D601" w14:textId="5051D79C" w:rsidR="00994757" w:rsidRDefault="0044419A" w:rsidP="00994757">
      <w:pPr>
        <w:widowControl/>
        <w:numPr>
          <w:ilvl w:val="0"/>
          <w:numId w:val="1"/>
        </w:numPr>
        <w:ind w:left="1071" w:hanging="357"/>
        <w:contextualSpacing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  <w:r w:rsidRPr="009C44CF">
        <w:rPr>
          <w:rFonts w:ascii="Arial" w:hAnsi="Arial" w:cs="Arial"/>
          <w:sz w:val="24"/>
          <w:szCs w:val="24"/>
          <w:lang w:val="lv-LV"/>
        </w:rPr>
        <w:t>atbilstu</w:t>
      </w:r>
      <w:r>
        <w:t xml:space="preserve"> </w:t>
      </w:r>
      <w:hyperlink r:id="rId6" w:anchor="p9" w:history="1">
        <w:r w:rsidR="00994757" w:rsidRPr="00B72AEB">
          <w:rPr>
            <w:rStyle w:val="Hyperlink"/>
            <w:rFonts w:ascii="Arial" w:eastAsia="Times New Roman" w:hAnsi="Arial" w:cs="Arial"/>
            <w:sz w:val="24"/>
            <w:szCs w:val="24"/>
            <w:lang w:val="lv-LV"/>
          </w:rPr>
          <w:t>likuma “Par valsts noslēpumu” 9. panta</w:t>
        </w:r>
      </w:hyperlink>
      <w:r w:rsidR="00994757" w:rsidRPr="00B72AEB">
        <w:rPr>
          <w:rFonts w:ascii="Arial" w:eastAsia="Times New Roman" w:hAnsi="Arial" w:cs="Arial"/>
          <w:sz w:val="24"/>
          <w:szCs w:val="24"/>
          <w:lang w:val="lv-LV"/>
        </w:rPr>
        <w:t xml:space="preserve"> </w:t>
      </w:r>
      <w:r w:rsidR="00994757" w:rsidRPr="00B72AEB">
        <w:rPr>
          <w:rFonts w:ascii="Arial" w:eastAsia="Times New Roman" w:hAnsi="Arial" w:cs="Arial"/>
          <w:sz w:val="24"/>
          <w:szCs w:val="24"/>
          <w:lang w:val="lv-LV" w:eastAsia="en-GB"/>
        </w:rPr>
        <w:t>prasībām;</w:t>
      </w:r>
    </w:p>
    <w:p w14:paraId="6F2B91F2" w14:textId="6EC955A9" w:rsidR="00F574B6" w:rsidRPr="00366D41" w:rsidRDefault="00525E10" w:rsidP="00366D41">
      <w:pPr>
        <w:widowControl/>
        <w:numPr>
          <w:ilvl w:val="0"/>
          <w:numId w:val="1"/>
        </w:numPr>
        <w:ind w:left="1071" w:hanging="357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>nav iemesla pamatotām šaubām par manu nevainojamu reputāciju</w:t>
      </w:r>
      <w:r>
        <w:rPr>
          <w:rFonts w:ascii="Arial" w:eastAsia="Times New Roman" w:hAnsi="Arial" w:cs="Arial"/>
          <w:sz w:val="24"/>
          <w:szCs w:val="24"/>
          <w:lang w:val="lv-LV" w:eastAsia="en-GB"/>
        </w:rPr>
        <w:t>;</w:t>
      </w:r>
      <w:bookmarkStart w:id="0" w:name="_Hlk95150098"/>
    </w:p>
    <w:p w14:paraId="78A5DE1F" w14:textId="5E4A9B10" w:rsidR="00994757" w:rsidRPr="00B72AEB" w:rsidRDefault="00994757" w:rsidP="00994757">
      <w:pPr>
        <w:widowControl/>
        <w:jc w:val="both"/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kā arī piekrītu:</w:t>
      </w:r>
    </w:p>
    <w:p w14:paraId="0E47427A" w14:textId="245F805D" w:rsidR="00994757" w:rsidRPr="00B72AEB" w:rsidRDefault="00994757" w:rsidP="00994757">
      <w:pPr>
        <w:widowControl/>
        <w:numPr>
          <w:ilvl w:val="0"/>
          <w:numId w:val="1"/>
        </w:numPr>
        <w:ind w:left="1071" w:hanging="357"/>
        <w:contextualSpacing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ievērot </w:t>
      </w:r>
      <w:hyperlink r:id="rId7" w:anchor="p7" w:history="1">
        <w:r w:rsidRPr="00B72AEB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lv-LV"/>
          </w:rPr>
          <w:t xml:space="preserve">likuma „Par interešu konflikta novēršanu valsts amatpersonu darbībā” </w:t>
        </w:r>
        <w:r w:rsidR="00B3095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lv-LV"/>
          </w:rPr>
          <w:t xml:space="preserve">6. panta un </w:t>
        </w:r>
        <w:r w:rsidRPr="00B72AEB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lv-LV"/>
          </w:rPr>
          <w:t>7.panta</w:t>
        </w:r>
      </w:hyperlink>
      <w:r w:rsidRPr="00B72AEB">
        <w:rPr>
          <w:rFonts w:ascii="Arial" w:eastAsia="Times New Roman" w:hAnsi="Arial" w:cs="Arial"/>
          <w:sz w:val="24"/>
          <w:szCs w:val="24"/>
          <w:lang w:val="lv-LV"/>
        </w:rPr>
        <w:t xml:space="preserve"> </w:t>
      </w:r>
      <w:r w:rsidR="00B30954">
        <w:rPr>
          <w:rFonts w:ascii="Arial" w:eastAsia="Times New Roman" w:hAnsi="Arial" w:cs="Arial"/>
          <w:sz w:val="24"/>
          <w:szCs w:val="24"/>
          <w:u w:val="single"/>
          <w:lang w:val="lv-LV"/>
        </w:rPr>
        <w:t>ceturtā</w:t>
      </w:r>
      <w:r w:rsidR="00B30954" w:rsidRPr="00B72AEB">
        <w:rPr>
          <w:rFonts w:ascii="Arial" w:eastAsia="Times New Roman" w:hAnsi="Arial" w:cs="Arial"/>
          <w:sz w:val="24"/>
          <w:szCs w:val="24"/>
          <w:u w:val="single"/>
          <w:lang w:val="lv-LV"/>
        </w:rPr>
        <w:t xml:space="preserve"> </w:t>
      </w:r>
      <w:r w:rsidRPr="00B72AEB">
        <w:rPr>
          <w:rFonts w:ascii="Arial" w:eastAsia="Times New Roman" w:hAnsi="Arial" w:cs="Arial"/>
          <w:sz w:val="24"/>
          <w:szCs w:val="24"/>
          <w:u w:val="single"/>
          <w:lang w:val="lv-LV"/>
        </w:rPr>
        <w:t>daļā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noteiktos </w:t>
      </w:r>
      <w:r w:rsidR="00A54951" w:rsidRPr="00A54951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 xml:space="preserve">valsts </w:t>
      </w:r>
      <w:r w:rsidR="00A54951" w:rsidRPr="00857811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 xml:space="preserve">amatpersonas </w:t>
      </w:r>
      <w:r w:rsid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amata savienošanas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ierobežojumus</w:t>
      </w:r>
      <w:r w:rsid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, 8.un </w:t>
      </w:r>
      <w:r w:rsidR="00A54951" w:rsidRP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>8</w:t>
      </w:r>
      <w:r w:rsidR="00A54951" w:rsidRPr="00A54951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lv-LV" w:eastAsia="en-GB"/>
        </w:rPr>
        <w:t>1</w:t>
      </w:r>
      <w:r w:rsid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.pantā noteikto </w:t>
      </w:r>
      <w:r w:rsidR="00A54951" w:rsidRPr="00A54951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 xml:space="preserve">valsts </w:t>
      </w:r>
      <w:r w:rsidR="00A54951" w:rsidRPr="009C44CF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>amatpersonas amata savienošanas ierobežojumu izpildes kārtīb</w:t>
      </w:r>
      <w:r w:rsidR="0044419A">
        <w:rPr>
          <w:rFonts w:ascii="Arial" w:hAnsi="Arial" w:cs="Arial"/>
          <w:color w:val="414142"/>
          <w:sz w:val="24"/>
          <w:szCs w:val="24"/>
          <w:shd w:val="clear" w:color="auto" w:fill="FFFFFF"/>
          <w:lang w:val="lv-LV"/>
        </w:rPr>
        <w:t>u</w:t>
      </w:r>
      <w:r w:rsidRPr="00A54951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un novērsīšu </w:t>
      </w:r>
      <w:r w:rsidR="0044419A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citas </w:t>
      </w:r>
      <w:r w:rsidRPr="00B72AEB">
        <w:rPr>
          <w:rFonts w:ascii="Arial" w:eastAsia="Times New Roman" w:hAnsi="Arial" w:cs="Arial"/>
          <w:color w:val="000000"/>
          <w:sz w:val="24"/>
          <w:szCs w:val="24"/>
          <w:lang w:val="lv-LV" w:eastAsia="en-GB"/>
        </w:rPr>
        <w:t xml:space="preserve">iespējamās interešu konflikta situācijas, ja tikšu </w:t>
      </w: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 xml:space="preserve">ievēlēts </w:t>
      </w:r>
      <w:r w:rsidR="00B30954">
        <w:rPr>
          <w:rFonts w:ascii="Arial" w:eastAsia="Times New Roman" w:hAnsi="Arial" w:cs="Arial"/>
          <w:sz w:val="24"/>
          <w:szCs w:val="24"/>
          <w:lang w:val="lv-LV" w:eastAsia="en-GB"/>
        </w:rPr>
        <w:t>valdes</w:t>
      </w:r>
      <w:r w:rsidR="00B30954" w:rsidRPr="00B72AEB">
        <w:rPr>
          <w:rFonts w:ascii="Arial" w:eastAsia="Times New Roman" w:hAnsi="Arial" w:cs="Arial"/>
          <w:sz w:val="24"/>
          <w:szCs w:val="24"/>
          <w:lang w:val="lv-LV" w:eastAsia="en-GB"/>
        </w:rPr>
        <w:t xml:space="preserve"> </w:t>
      </w:r>
      <w:r w:rsidR="001575AE">
        <w:rPr>
          <w:rFonts w:ascii="Arial" w:eastAsia="Times New Roman" w:hAnsi="Arial" w:cs="Arial"/>
          <w:sz w:val="24"/>
          <w:szCs w:val="24"/>
          <w:lang w:val="lv-LV" w:eastAsia="en-GB"/>
        </w:rPr>
        <w:t>priekšsēdētāj</w:t>
      </w: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>a amatā;</w:t>
      </w:r>
    </w:p>
    <w:p w14:paraId="2F3BB8F1" w14:textId="707BDF90" w:rsidR="00525E10" w:rsidRDefault="00994757" w:rsidP="00525E10">
      <w:pPr>
        <w:widowControl/>
        <w:numPr>
          <w:ilvl w:val="0"/>
          <w:numId w:val="1"/>
        </w:numPr>
        <w:ind w:left="1071" w:hanging="357"/>
        <w:contextualSpacing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>valsts amatpersonas statusam un tam noteiktajiem ierobežojumiem</w:t>
      </w:r>
      <w:r w:rsidRPr="00525E10">
        <w:rPr>
          <w:rFonts w:ascii="Arial" w:eastAsia="Times New Roman" w:hAnsi="Arial" w:cs="Arial"/>
          <w:sz w:val="24"/>
          <w:szCs w:val="24"/>
          <w:lang w:val="lv-LV" w:eastAsia="en-GB"/>
        </w:rPr>
        <w:t>.</w:t>
      </w:r>
      <w:bookmarkEnd w:id="0"/>
    </w:p>
    <w:p w14:paraId="08329325" w14:textId="77777777" w:rsidR="00525E10" w:rsidRPr="00525E10" w:rsidRDefault="00525E10" w:rsidP="00525E10">
      <w:pPr>
        <w:widowControl/>
        <w:ind w:left="1071"/>
        <w:contextualSpacing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</w:p>
    <w:p w14:paraId="095BB0C6" w14:textId="7DAF4760" w:rsidR="00994757" w:rsidRPr="00B72AEB" w:rsidRDefault="00994757" w:rsidP="00B72AEB">
      <w:pPr>
        <w:widowControl/>
        <w:spacing w:before="200" w:line="240" w:lineRule="auto"/>
        <w:jc w:val="both"/>
        <w:rPr>
          <w:rFonts w:ascii="Arial" w:eastAsia="Times New Roman" w:hAnsi="Arial" w:cs="Arial"/>
          <w:sz w:val="24"/>
          <w:szCs w:val="24"/>
          <w:lang w:val="lv-LV" w:eastAsia="en-GB"/>
        </w:rPr>
      </w:pP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 xml:space="preserve">Apliecinu, ka </w:t>
      </w:r>
      <w:r w:rsidR="0044419A">
        <w:rPr>
          <w:rFonts w:ascii="Arial" w:eastAsia="Times New Roman" w:hAnsi="Arial" w:cs="Arial"/>
          <w:sz w:val="24"/>
          <w:szCs w:val="24"/>
          <w:lang w:val="lv-LV" w:eastAsia="en-GB"/>
        </w:rPr>
        <w:t>tiesību aktos</w:t>
      </w:r>
      <w:r w:rsidR="0044419A" w:rsidRPr="00B72AEB">
        <w:rPr>
          <w:rFonts w:ascii="Arial" w:eastAsia="Times New Roman" w:hAnsi="Arial" w:cs="Arial"/>
          <w:sz w:val="24"/>
          <w:szCs w:val="24"/>
          <w:lang w:val="lv-LV" w:eastAsia="en-GB"/>
        </w:rPr>
        <w:t xml:space="preserve"> </w:t>
      </w:r>
      <w:r w:rsidRPr="00B72AEB">
        <w:rPr>
          <w:rFonts w:ascii="Arial" w:eastAsia="Times New Roman" w:hAnsi="Arial" w:cs="Arial"/>
          <w:sz w:val="24"/>
          <w:szCs w:val="24"/>
          <w:lang w:val="lv-LV" w:eastAsia="en-GB"/>
        </w:rPr>
        <w:t>noteiktajā kārtībā atbildu par iesniegto dokumentu un tajos ietverto ziņu pareizību.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992"/>
        <w:gridCol w:w="3481"/>
      </w:tblGrid>
      <w:tr w:rsidR="00B72AEB" w14:paraId="05E785A0" w14:textId="77777777" w:rsidTr="00B72AEB">
        <w:tc>
          <w:tcPr>
            <w:tcW w:w="3823" w:type="dxa"/>
          </w:tcPr>
          <w:p w14:paraId="286E5366" w14:textId="49075092" w:rsidR="00B72AEB" w:rsidRDefault="00B72AEB" w:rsidP="00B72AEB">
            <w:pPr>
              <w:widowControl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</w:pPr>
            <w:r w:rsidRPr="00B72AEB"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>Rīgā,</w:t>
            </w:r>
            <w:r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 xml:space="preserve"> </w:t>
            </w:r>
            <w:r w:rsidRPr="00B72AEB"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>20___.gada</w:t>
            </w:r>
            <w:r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 xml:space="preserve"> </w:t>
            </w:r>
            <w:r w:rsidRPr="00B72AEB"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>___________</w:t>
            </w:r>
          </w:p>
        </w:tc>
        <w:tc>
          <w:tcPr>
            <w:tcW w:w="992" w:type="dxa"/>
          </w:tcPr>
          <w:p w14:paraId="2B823E48" w14:textId="77777777" w:rsidR="00B72AEB" w:rsidRDefault="00B72AEB" w:rsidP="00B72AEB">
            <w:pPr>
              <w:widowControl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</w:pPr>
          </w:p>
        </w:tc>
        <w:tc>
          <w:tcPr>
            <w:tcW w:w="3481" w:type="dxa"/>
            <w:tcBorders>
              <w:bottom w:val="single" w:sz="4" w:space="0" w:color="auto"/>
            </w:tcBorders>
          </w:tcPr>
          <w:p w14:paraId="3E9C1BE9" w14:textId="77777777" w:rsidR="00B72AEB" w:rsidRDefault="00B72AEB" w:rsidP="00B72AEB">
            <w:pPr>
              <w:widowControl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</w:pPr>
          </w:p>
        </w:tc>
      </w:tr>
      <w:tr w:rsidR="00B72AEB" w14:paraId="57BB8EAE" w14:textId="77777777" w:rsidTr="00B72AEB">
        <w:tc>
          <w:tcPr>
            <w:tcW w:w="3823" w:type="dxa"/>
          </w:tcPr>
          <w:p w14:paraId="322C3FD7" w14:textId="74E35387" w:rsidR="00B72AEB" w:rsidRPr="00B72AEB" w:rsidRDefault="00B72AEB" w:rsidP="00B72AEB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val="lv-LV" w:eastAsia="en-GB"/>
              </w:rPr>
            </w:pPr>
            <w:r w:rsidRPr="00B72AEB">
              <w:rPr>
                <w:rFonts w:ascii="Arial" w:eastAsia="Times New Roman" w:hAnsi="Arial" w:cs="Arial"/>
                <w:i/>
                <w:iCs/>
                <w:sz w:val="24"/>
                <w:szCs w:val="24"/>
                <w:lang w:val="lv-LV" w:eastAsia="en-GB"/>
              </w:rPr>
              <w:t>datums</w:t>
            </w:r>
          </w:p>
        </w:tc>
        <w:tc>
          <w:tcPr>
            <w:tcW w:w="992" w:type="dxa"/>
          </w:tcPr>
          <w:p w14:paraId="6699FA90" w14:textId="77777777" w:rsidR="00B72AEB" w:rsidRDefault="00B72AEB" w:rsidP="00B72AEB">
            <w:pPr>
              <w:widowControl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</w:pPr>
          </w:p>
        </w:tc>
        <w:tc>
          <w:tcPr>
            <w:tcW w:w="3481" w:type="dxa"/>
            <w:tcBorders>
              <w:top w:val="single" w:sz="4" w:space="0" w:color="auto"/>
            </w:tcBorders>
          </w:tcPr>
          <w:p w14:paraId="3C2E4FE3" w14:textId="3C0AB1D3" w:rsidR="00B72AEB" w:rsidRDefault="00B72AEB" w:rsidP="00B72AEB">
            <w:pPr>
              <w:widowControl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</w:pPr>
            <w:r w:rsidRPr="00B72AEB">
              <w:rPr>
                <w:rFonts w:ascii="Arial" w:eastAsia="Times New Roman" w:hAnsi="Arial" w:cs="Arial"/>
                <w:sz w:val="24"/>
                <w:szCs w:val="24"/>
                <w:lang w:val="lv-LV" w:eastAsia="en-GB"/>
              </w:rPr>
              <w:t>/paraksts/</w:t>
            </w:r>
          </w:p>
        </w:tc>
      </w:tr>
    </w:tbl>
    <w:p w14:paraId="1B6EE288" w14:textId="2D45D7A5" w:rsidR="00994757" w:rsidRPr="00B72AEB" w:rsidRDefault="00994757" w:rsidP="00B72AEB">
      <w:pPr>
        <w:widowControl/>
        <w:spacing w:after="0" w:line="240" w:lineRule="auto"/>
        <w:rPr>
          <w:rFonts w:ascii="Arial" w:eastAsia="Times New Roman" w:hAnsi="Arial" w:cs="Arial"/>
          <w:sz w:val="24"/>
          <w:szCs w:val="24"/>
          <w:lang w:val="lv-LV" w:eastAsia="en-GB"/>
        </w:rPr>
      </w:pPr>
    </w:p>
    <w:p w14:paraId="07F54763" w14:textId="77777777" w:rsidR="00994757" w:rsidRPr="00B72AEB" w:rsidRDefault="00994757" w:rsidP="00994757">
      <w:pPr>
        <w:widowControl/>
        <w:spacing w:after="0" w:line="240" w:lineRule="auto"/>
        <w:rPr>
          <w:rFonts w:ascii="Arial" w:eastAsia="Times New Roman" w:hAnsi="Arial" w:cs="Arial"/>
          <w:color w:val="002060"/>
          <w:lang w:val="lv-LV" w:eastAsia="en-GB"/>
        </w:rPr>
      </w:pPr>
      <w:r w:rsidRPr="00B72AEB">
        <w:rPr>
          <w:rFonts w:ascii="Arial" w:eastAsia="Times New Roman" w:hAnsi="Arial" w:cs="Arial"/>
          <w:color w:val="002060"/>
          <w:lang w:val="lv-LV" w:eastAsia="en-GB"/>
        </w:rPr>
        <w:t> </w:t>
      </w:r>
    </w:p>
    <w:p w14:paraId="565E0092" w14:textId="196C4DF7" w:rsidR="00994757" w:rsidRPr="00B72AEB" w:rsidRDefault="00994757" w:rsidP="00525E10">
      <w:pPr>
        <w:widowControl/>
        <w:spacing w:after="0" w:line="240" w:lineRule="auto"/>
        <w:rPr>
          <w:rFonts w:ascii="Arial" w:hAnsi="Arial" w:cs="Arial"/>
        </w:rPr>
      </w:pPr>
      <w:r w:rsidRPr="00B72AEB">
        <w:rPr>
          <w:rFonts w:ascii="Arial" w:eastAsia="Times New Roman" w:hAnsi="Arial" w:cs="Arial"/>
          <w:i/>
          <w:color w:val="808080"/>
          <w:lang w:val="lv-LV" w:eastAsia="en-GB"/>
        </w:rPr>
        <w:t>Parakstīt ar elektronisko parakstu vai ieskenēt parakstītu veidlapu!</w:t>
      </w:r>
    </w:p>
    <w:sectPr w:rsidR="00994757" w:rsidRPr="00B72AEB" w:rsidSect="00B72AEB"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797" w:hanging="360"/>
      </w:pPr>
    </w:lvl>
    <w:lvl w:ilvl="2" w:tplc="0809001B">
      <w:start w:val="1"/>
      <w:numFmt w:val="lowerRoman"/>
      <w:lvlText w:val="%3."/>
      <w:lvlJc w:val="right"/>
      <w:pPr>
        <w:ind w:left="2517" w:hanging="180"/>
      </w:pPr>
    </w:lvl>
    <w:lvl w:ilvl="3" w:tplc="0809000F">
      <w:start w:val="1"/>
      <w:numFmt w:val="decimal"/>
      <w:lvlText w:val="%4."/>
      <w:lvlJc w:val="left"/>
      <w:pPr>
        <w:ind w:left="3237" w:hanging="360"/>
      </w:pPr>
    </w:lvl>
    <w:lvl w:ilvl="4" w:tplc="08090019">
      <w:start w:val="1"/>
      <w:numFmt w:val="lowerLetter"/>
      <w:lvlText w:val="%5."/>
      <w:lvlJc w:val="left"/>
      <w:pPr>
        <w:ind w:left="3957" w:hanging="360"/>
      </w:pPr>
    </w:lvl>
    <w:lvl w:ilvl="5" w:tplc="0809001B">
      <w:start w:val="1"/>
      <w:numFmt w:val="lowerRoman"/>
      <w:lvlText w:val="%6."/>
      <w:lvlJc w:val="right"/>
      <w:pPr>
        <w:ind w:left="4677" w:hanging="180"/>
      </w:pPr>
    </w:lvl>
    <w:lvl w:ilvl="6" w:tplc="0809000F">
      <w:start w:val="1"/>
      <w:numFmt w:val="decimal"/>
      <w:lvlText w:val="%7."/>
      <w:lvlJc w:val="left"/>
      <w:pPr>
        <w:ind w:left="5397" w:hanging="360"/>
      </w:pPr>
    </w:lvl>
    <w:lvl w:ilvl="7" w:tplc="08090019">
      <w:start w:val="1"/>
      <w:numFmt w:val="lowerLetter"/>
      <w:lvlText w:val="%8."/>
      <w:lvlJc w:val="left"/>
      <w:pPr>
        <w:ind w:left="6117" w:hanging="360"/>
      </w:pPr>
    </w:lvl>
    <w:lvl w:ilvl="8" w:tplc="0809001B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53CE3C4D"/>
    <w:multiLevelType w:val="hybridMultilevel"/>
    <w:tmpl w:val="1F0C5ED0"/>
    <w:lvl w:ilvl="0" w:tplc="469C2D38">
      <w:start w:val="1"/>
      <w:numFmt w:val="decimal"/>
      <w:lvlText w:val="%1."/>
      <w:lvlJc w:val="left"/>
      <w:pPr>
        <w:ind w:left="1070" w:hanging="360"/>
      </w:pPr>
      <w:rPr>
        <w:rFonts w:ascii="Arial" w:hAnsi="Arial" w:hint="default"/>
        <w:color w:val="auto"/>
      </w:rPr>
    </w:lvl>
    <w:lvl w:ilvl="1" w:tplc="08090019">
      <w:start w:val="1"/>
      <w:numFmt w:val="lowerLetter"/>
      <w:lvlText w:val="%2."/>
      <w:lvlJc w:val="left"/>
      <w:pPr>
        <w:ind w:left="1797" w:hanging="360"/>
      </w:pPr>
    </w:lvl>
    <w:lvl w:ilvl="2" w:tplc="0809001B">
      <w:start w:val="1"/>
      <w:numFmt w:val="lowerRoman"/>
      <w:lvlText w:val="%3."/>
      <w:lvlJc w:val="right"/>
      <w:pPr>
        <w:ind w:left="2517" w:hanging="180"/>
      </w:pPr>
    </w:lvl>
    <w:lvl w:ilvl="3" w:tplc="0809000F">
      <w:start w:val="1"/>
      <w:numFmt w:val="decimal"/>
      <w:lvlText w:val="%4."/>
      <w:lvlJc w:val="left"/>
      <w:pPr>
        <w:ind w:left="3237" w:hanging="360"/>
      </w:pPr>
    </w:lvl>
    <w:lvl w:ilvl="4" w:tplc="08090019">
      <w:start w:val="1"/>
      <w:numFmt w:val="lowerLetter"/>
      <w:lvlText w:val="%5."/>
      <w:lvlJc w:val="left"/>
      <w:pPr>
        <w:ind w:left="3957" w:hanging="360"/>
      </w:pPr>
    </w:lvl>
    <w:lvl w:ilvl="5" w:tplc="0809001B">
      <w:start w:val="1"/>
      <w:numFmt w:val="lowerRoman"/>
      <w:lvlText w:val="%6."/>
      <w:lvlJc w:val="right"/>
      <w:pPr>
        <w:ind w:left="4677" w:hanging="180"/>
      </w:pPr>
    </w:lvl>
    <w:lvl w:ilvl="6" w:tplc="0809000F">
      <w:start w:val="1"/>
      <w:numFmt w:val="decimal"/>
      <w:lvlText w:val="%7."/>
      <w:lvlJc w:val="left"/>
      <w:pPr>
        <w:ind w:left="5397" w:hanging="360"/>
      </w:pPr>
    </w:lvl>
    <w:lvl w:ilvl="7" w:tplc="08090019">
      <w:start w:val="1"/>
      <w:numFmt w:val="lowerLetter"/>
      <w:lvlText w:val="%8."/>
      <w:lvlJc w:val="left"/>
      <w:pPr>
        <w:ind w:left="6117" w:hanging="360"/>
      </w:pPr>
    </w:lvl>
    <w:lvl w:ilvl="8" w:tplc="0809001B">
      <w:start w:val="1"/>
      <w:numFmt w:val="lowerRoman"/>
      <w:lvlText w:val="%9."/>
      <w:lvlJc w:val="right"/>
      <w:pPr>
        <w:ind w:left="6837" w:hanging="180"/>
      </w:pPr>
    </w:lvl>
  </w:abstractNum>
  <w:num w:numId="1" w16cid:durableId="11349817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1588484">
    <w:abstractNumId w:val="0"/>
  </w:num>
  <w:num w:numId="3" w16cid:durableId="1167817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757"/>
    <w:rsid w:val="001575AE"/>
    <w:rsid w:val="002E2214"/>
    <w:rsid w:val="003204EA"/>
    <w:rsid w:val="00366D41"/>
    <w:rsid w:val="0044419A"/>
    <w:rsid w:val="004D10C2"/>
    <w:rsid w:val="00525E10"/>
    <w:rsid w:val="005F7BF8"/>
    <w:rsid w:val="00674F94"/>
    <w:rsid w:val="00721F05"/>
    <w:rsid w:val="00893D77"/>
    <w:rsid w:val="008A432B"/>
    <w:rsid w:val="0090643B"/>
    <w:rsid w:val="00955F24"/>
    <w:rsid w:val="00974C25"/>
    <w:rsid w:val="0098236C"/>
    <w:rsid w:val="00994757"/>
    <w:rsid w:val="009C44CF"/>
    <w:rsid w:val="009C6F0D"/>
    <w:rsid w:val="00A54951"/>
    <w:rsid w:val="00B30954"/>
    <w:rsid w:val="00B46E5F"/>
    <w:rsid w:val="00B65C80"/>
    <w:rsid w:val="00B72AEB"/>
    <w:rsid w:val="00BC47E5"/>
    <w:rsid w:val="00C20434"/>
    <w:rsid w:val="00DD0869"/>
    <w:rsid w:val="00F574B6"/>
    <w:rsid w:val="1FDE75B5"/>
    <w:rsid w:val="54869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9AFE82"/>
  <w15:chartTrackingRefBased/>
  <w15:docId w15:val="{17666493-D373-4371-8E15-74FDEAA92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757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9475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72AEB"/>
    <w:rPr>
      <w:color w:val="954F72" w:themeColor="followedHyperlink"/>
      <w:u w:val="single"/>
    </w:rPr>
  </w:style>
  <w:style w:type="paragraph" w:customStyle="1" w:styleId="tv213">
    <w:name w:val="tv213"/>
    <w:basedOn w:val="Normal"/>
    <w:rsid w:val="00B72AE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table" w:styleId="TableGrid">
    <w:name w:val="Table Grid"/>
    <w:basedOn w:val="TableNormal"/>
    <w:uiPriority w:val="39"/>
    <w:rsid w:val="00B72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309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09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0954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09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0954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525E10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1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kumi.lv/doc.php?id=619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ta/id/41058-par-valsts-noslepumu" TargetMode="External"/><Relationship Id="rId5" Type="http://schemas.openxmlformats.org/officeDocument/2006/relationships/hyperlink" Target="https://likumi.lv/ta/id/269907-publiskas-personas-kapitala-dalu-un-kapitalsabiedribu-parvaldibas-likum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1366</Words>
  <Characters>779</Characters>
  <Application>Microsoft Office Word</Application>
  <DocSecurity>0</DocSecurity>
  <Lines>6</Lines>
  <Paragraphs>4</Paragraphs>
  <ScaleCrop>false</ScaleCrop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Lauva</dc:creator>
  <cp:keywords/>
  <dc:description/>
  <cp:lastModifiedBy>Baiba Lauva</cp:lastModifiedBy>
  <cp:revision>9</cp:revision>
  <dcterms:created xsi:type="dcterms:W3CDTF">2023-03-15T06:42:00Z</dcterms:created>
  <dcterms:modified xsi:type="dcterms:W3CDTF">2023-03-15T10:55:00Z</dcterms:modified>
</cp:coreProperties>
</file>