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CDA2" w14:textId="56C4C8F3" w:rsidR="0098236C" w:rsidRPr="00B72AEB" w:rsidRDefault="0098236C">
      <w:pPr>
        <w:rPr>
          <w:rFonts w:ascii="Arial" w:hAnsi="Arial" w:cs="Arial"/>
        </w:rPr>
      </w:pPr>
    </w:p>
    <w:p w14:paraId="565E0294" w14:textId="4CF50E79" w:rsidR="00994757" w:rsidRDefault="00994757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b/>
          <w:bCs/>
          <w:color w:val="000000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lang w:val="lv-LV" w:eastAsia="en-GB"/>
        </w:rPr>
        <w:t>APLIECINĀJUMS</w:t>
      </w:r>
    </w:p>
    <w:p w14:paraId="70391D55" w14:textId="77777777" w:rsidR="004D10C2" w:rsidRPr="00955F24" w:rsidRDefault="004D10C2" w:rsidP="00955F24">
      <w:pPr>
        <w:widowControl/>
        <w:spacing w:after="0"/>
        <w:ind w:firstLine="720"/>
        <w:jc w:val="center"/>
        <w:rPr>
          <w:rFonts w:ascii="Arial" w:eastAsia="Times New Roman" w:hAnsi="Arial" w:cs="Arial"/>
          <w:color w:val="000000"/>
          <w:lang w:val="lv-LV" w:eastAsia="en-GB"/>
        </w:rPr>
      </w:pPr>
    </w:p>
    <w:p w14:paraId="6F95CFB0" w14:textId="796C75C0" w:rsidR="00994757" w:rsidRPr="00B72AEB" w:rsidRDefault="004D10C2" w:rsidP="00994757">
      <w:pPr>
        <w:widowControl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E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s, kandidāts/-e uz </w:t>
      </w:r>
      <w:r w:rsidR="00D05C23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SIA 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“</w:t>
      </w:r>
      <w:r w:rsidR="00D05C23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LDZ CARGO</w:t>
      </w:r>
      <w:r w:rsidR="00955F24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”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 </w:t>
      </w:r>
      <w:r w:rsidR="00182FBC">
        <w:rPr>
          <w:rFonts w:ascii="Arial" w:eastAsia="Times New Roman" w:hAnsi="Arial" w:cs="Arial"/>
          <w:sz w:val="24"/>
          <w:szCs w:val="24"/>
          <w:u w:val="single"/>
          <w:lang w:val="lv-LV" w:eastAsia="en-GB"/>
        </w:rPr>
        <w:t>_______</w:t>
      </w:r>
      <w:r w:rsidR="00994757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amatu,</w:t>
      </w:r>
    </w:p>
    <w:p w14:paraId="614D90AA" w14:textId="49C913A1" w:rsidR="00994757" w:rsidRPr="00B72AEB" w:rsidRDefault="00237CFB" w:rsidP="00C71F31">
      <w:pPr>
        <w:widowControl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237CFB">
        <w:rPr>
          <w:rFonts w:ascii="Arial" w:eastAsia="Times New Roman" w:hAnsi="Arial" w:cs="Arial"/>
          <w:color w:val="000000"/>
          <w:sz w:val="24"/>
          <w:szCs w:val="24"/>
          <w:highlight w:val="yellow"/>
          <w:lang w:val="lv-LV" w:eastAsia="en-GB"/>
        </w:rPr>
        <w:t>….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994757" w:rsidRPr="00D05C23" w14:paraId="462CC17D" w14:textId="77777777" w:rsidTr="001979B1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C22A" w14:textId="77777777" w:rsidR="00994757" w:rsidRPr="00B72AEB" w:rsidRDefault="00994757" w:rsidP="001979B1">
            <w:pPr>
              <w:widowControl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lv-LV" w:eastAsia="en-GB"/>
              </w:rPr>
            </w:pPr>
          </w:p>
        </w:tc>
      </w:tr>
      <w:tr w:rsidR="00994757" w:rsidRPr="00B72AEB" w14:paraId="493F880F" w14:textId="77777777" w:rsidTr="001979B1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B88B" w14:textId="77777777" w:rsidR="00994757" w:rsidRPr="00B72AEB" w:rsidRDefault="00994757" w:rsidP="001979B1">
            <w:pPr>
              <w:widowControl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</w:pPr>
            <w:r w:rsidRPr="00B72AEB">
              <w:rPr>
                <w:rFonts w:ascii="Arial" w:eastAsia="Times New Roman" w:hAnsi="Arial" w:cs="Arial"/>
                <w:sz w:val="24"/>
                <w:szCs w:val="24"/>
                <w:lang w:val="lv-LV" w:eastAsia="en-GB"/>
              </w:rPr>
              <w:t>/vārds, uzvārds/</w:t>
            </w:r>
          </w:p>
        </w:tc>
      </w:tr>
    </w:tbl>
    <w:p w14:paraId="25537FF1" w14:textId="77777777" w:rsidR="00994757" w:rsidRPr="00B72AEB" w:rsidRDefault="00994757" w:rsidP="00994757">
      <w:pPr>
        <w:widowControl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b/>
          <w:bCs/>
          <w:color w:val="000000"/>
          <w:sz w:val="24"/>
          <w:szCs w:val="24"/>
          <w:lang w:val="lv-LV" w:eastAsia="en-GB"/>
        </w:rPr>
        <w:t>apliecinu,</w:t>
      </w:r>
    </w:p>
    <w:p w14:paraId="0F6007E3" w14:textId="7397A723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ka atbilstu </w:t>
      </w:r>
      <w:r w:rsidR="00B30954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Publiskas personas kapitāla daļu un kapitālsabiedrību pārvaldības likuma</w:t>
      </w:r>
      <w:r w:rsidR="00B30954" w:rsidRPr="00B72AEB">
        <w:rPr>
          <w:rFonts w:ascii="Arial" w:eastAsia="Times New Roman" w:hAnsi="Arial" w:cs="Arial"/>
          <w:color w:val="0000FF"/>
          <w:sz w:val="24"/>
          <w:szCs w:val="24"/>
          <w:u w:val="single"/>
          <w:lang w:val="lv-LV"/>
        </w:rPr>
        <w:t xml:space="preserve"> </w:t>
      </w:r>
      <w:hyperlink r:id="rId5" w:anchor="p31" w:history="1">
        <w:r w:rsidR="00B30954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31.panta ceturtās daļas</w:t>
        </w:r>
      </w:hyperlink>
      <w:r w:rsidR="00B30954">
        <w:rPr>
          <w:rStyle w:val="Hyperlink"/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kandidātam izvirzāmajām obligātajām prasībām, proti:</w:t>
      </w:r>
    </w:p>
    <w:p w14:paraId="17C50D83" w14:textId="16436460" w:rsidR="00F574B6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ir augstākā izglītība;</w:t>
      </w:r>
    </w:p>
    <w:p w14:paraId="1A70EE66" w14:textId="7C121F60" w:rsidR="00994757" w:rsidRPr="00B72AEB" w:rsidRDefault="00994757" w:rsidP="00F574B6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sodīts/-a par tīšu noziedzīgu nodarījumu</w:t>
      </w:r>
      <w:r w:rsidR="00F574B6" w:rsidRP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ja sodāmība par to nav noņemta vai dzēsta</w:t>
      </w:r>
      <w:r w:rsidR="00F574B6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79767D9E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51BE09F0" w14:textId="77777777" w:rsidR="00994757" w:rsidRPr="00B72AEB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par mani nav pasludināts maksātnespējas process;</w:t>
      </w:r>
    </w:p>
    <w:p w14:paraId="029019A1" w14:textId="326E6628" w:rsidR="00994757" w:rsidRDefault="00994757" w:rsidP="00366D41">
      <w:pPr>
        <w:widowControl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šobrīd un pēdējo 24 mēnešu laikā 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līdz pieteikumu iesniegšanas gala termiņa datumam publiskas kandidātu pieteikšanās procedūras ietvaros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neesmu bijis/-</w:t>
      </w:r>
      <w:proofErr w:type="spellStart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usi</w:t>
      </w:r>
      <w:proofErr w:type="spellEnd"/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politiskās partijas vai politisko partiju apvienības amatpersona</w:t>
      </w:r>
      <w:r w:rsidR="00B72AEB"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, kura īsteno politiskās partijas vai politisko partiju apvienības vadību, tai skaitā pieņem tās vārdā lēmumus vai īsteno pārstāvību (valdes loceklis, vadītājs, prezidents, priekšsēdētājs, ģenerālsekretārs)</w:t>
      </w:r>
      <w:r w:rsidR="00525E10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;</w:t>
      </w:r>
    </w:p>
    <w:p w14:paraId="4EA82BE1" w14:textId="6133ACEE" w:rsidR="0044419A" w:rsidRPr="009C6F0D" w:rsidRDefault="0044419A" w:rsidP="009C44CF">
      <w:pPr>
        <w:widowControl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apliecinu,</w:t>
      </w:r>
      <w:r w:rsidR="00525E10">
        <w:rPr>
          <w:rFonts w:ascii="Arial" w:hAnsi="Arial" w:cs="Arial"/>
          <w:sz w:val="24"/>
          <w:szCs w:val="24"/>
          <w:lang w:val="lv-LV"/>
        </w:rPr>
        <w:t xml:space="preserve"> ka:</w:t>
      </w:r>
    </w:p>
    <w:p w14:paraId="6D33D601" w14:textId="5051D79C" w:rsidR="00994757" w:rsidRDefault="0044419A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9C44CF">
        <w:rPr>
          <w:rFonts w:ascii="Arial" w:hAnsi="Arial" w:cs="Arial"/>
          <w:sz w:val="24"/>
          <w:szCs w:val="24"/>
          <w:lang w:val="lv-LV"/>
        </w:rPr>
        <w:t>atbilstu</w:t>
      </w:r>
      <w:r>
        <w:t xml:space="preserve"> </w:t>
      </w:r>
      <w:hyperlink r:id="rId6" w:anchor="p9" w:history="1">
        <w:r w:rsidR="00994757" w:rsidRPr="00B72AEB">
          <w:rPr>
            <w:rStyle w:val="Hyperlink"/>
            <w:rFonts w:ascii="Arial" w:eastAsia="Times New Roman" w:hAnsi="Arial" w:cs="Arial"/>
            <w:sz w:val="24"/>
            <w:szCs w:val="24"/>
            <w:lang w:val="lv-LV"/>
          </w:rPr>
          <w:t>likuma “Par valsts noslēpumu” 9. panta</w:t>
        </w:r>
      </w:hyperlink>
      <w:r w:rsidR="00994757"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994757" w:rsidRPr="00B72AEB">
        <w:rPr>
          <w:rFonts w:ascii="Arial" w:eastAsia="Times New Roman" w:hAnsi="Arial" w:cs="Arial"/>
          <w:sz w:val="24"/>
          <w:szCs w:val="24"/>
          <w:lang w:val="lv-LV" w:eastAsia="en-GB"/>
        </w:rPr>
        <w:t>prasībām;</w:t>
      </w:r>
    </w:p>
    <w:p w14:paraId="6F2B91F2" w14:textId="6EC955A9" w:rsidR="00F574B6" w:rsidRPr="00366D41" w:rsidRDefault="00525E10" w:rsidP="00366D41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nav iemesla pamatotām šaubām par manu nevainojamu reputāciju</w:t>
      </w:r>
      <w:r>
        <w:rPr>
          <w:rFonts w:ascii="Arial" w:eastAsia="Times New Roman" w:hAnsi="Arial" w:cs="Arial"/>
          <w:sz w:val="24"/>
          <w:szCs w:val="24"/>
          <w:lang w:val="lv-LV" w:eastAsia="en-GB"/>
        </w:rPr>
        <w:t>;</w:t>
      </w:r>
      <w:bookmarkStart w:id="0" w:name="_Hlk95150098"/>
    </w:p>
    <w:p w14:paraId="78A5DE1F" w14:textId="5E4A9B10" w:rsidR="00994757" w:rsidRPr="00B72AEB" w:rsidRDefault="00994757" w:rsidP="00994757">
      <w:pPr>
        <w:widowControl/>
        <w:jc w:val="both"/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kā arī piekrītu:</w:t>
      </w:r>
    </w:p>
    <w:p w14:paraId="0E47427A" w14:textId="5CBA5412" w:rsidR="00994757" w:rsidRPr="00B72AEB" w:rsidRDefault="00994757" w:rsidP="00994757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ievērot </w:t>
      </w:r>
      <w:hyperlink r:id="rId7" w:anchor="p7" w:history="1"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likuma „Par interešu konflikta novēršanu valsts amatpersonu darbībā” </w:t>
        </w:r>
        <w:r w:rsidR="00B3095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 xml:space="preserve">6. panta un </w:t>
        </w:r>
        <w:r w:rsidRPr="00B72AEB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lv-LV"/>
          </w:rPr>
          <w:t>7.panta</w:t>
        </w:r>
      </w:hyperlink>
      <w:r w:rsidRPr="00B72AEB">
        <w:rPr>
          <w:rFonts w:ascii="Arial" w:eastAsia="Times New Roman" w:hAnsi="Arial" w:cs="Arial"/>
          <w:sz w:val="24"/>
          <w:szCs w:val="24"/>
          <w:lang w:val="lv-LV"/>
        </w:rPr>
        <w:t xml:space="preserve"> </w:t>
      </w:r>
      <w:r w:rsidR="00B30954">
        <w:rPr>
          <w:rFonts w:ascii="Arial" w:eastAsia="Times New Roman" w:hAnsi="Arial" w:cs="Arial"/>
          <w:sz w:val="24"/>
          <w:szCs w:val="24"/>
          <w:u w:val="single"/>
          <w:lang w:val="lv-LV"/>
        </w:rPr>
        <w:t>ceturtā</w:t>
      </w:r>
      <w:r w:rsidR="00B30954"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u w:val="single"/>
          <w:lang w:val="lv-LV"/>
        </w:rPr>
        <w:t>daļā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noteiktos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85781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amatpersonas 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amata savienošanas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ierobežojumus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, 8.un 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>8</w:t>
      </w:r>
      <w:r w:rsidR="00A54951" w:rsidRPr="00A5495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lv-LV" w:eastAsia="en-GB"/>
        </w:rPr>
        <w:t>1</w:t>
      </w:r>
      <w:r w:rsid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.pantā noteikto </w:t>
      </w:r>
      <w:r w:rsidR="00A54951" w:rsidRPr="00A54951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 xml:space="preserve">valsts </w:t>
      </w:r>
      <w:r w:rsidR="00A54951" w:rsidRPr="009C44CF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amatpersonas amata savienošanas ierobežojumu izpildes kārtīb</w:t>
      </w:r>
      <w:r w:rsidR="0044419A">
        <w:rPr>
          <w:rFonts w:ascii="Arial" w:hAnsi="Arial" w:cs="Arial"/>
          <w:color w:val="414142"/>
          <w:sz w:val="24"/>
          <w:szCs w:val="24"/>
          <w:shd w:val="clear" w:color="auto" w:fill="FFFFFF"/>
          <w:lang w:val="lv-LV"/>
        </w:rPr>
        <w:t>u</w:t>
      </w:r>
      <w:r w:rsidRPr="00A54951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un novērsīšu </w:t>
      </w:r>
      <w:r w:rsidR="0044419A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citas </w:t>
      </w:r>
      <w:r w:rsidRPr="00B72AEB">
        <w:rPr>
          <w:rFonts w:ascii="Arial" w:eastAsia="Times New Roman" w:hAnsi="Arial" w:cs="Arial"/>
          <w:color w:val="000000"/>
          <w:sz w:val="24"/>
          <w:szCs w:val="24"/>
          <w:lang w:val="lv-LV" w:eastAsia="en-GB"/>
        </w:rPr>
        <w:t xml:space="preserve">iespējamās interešu konflikta situācijas, ja tikšu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ievēlēts </w:t>
      </w:r>
      <w:r w:rsidR="00B30954">
        <w:rPr>
          <w:rFonts w:ascii="Arial" w:eastAsia="Times New Roman" w:hAnsi="Arial" w:cs="Arial"/>
          <w:sz w:val="24"/>
          <w:szCs w:val="24"/>
          <w:lang w:val="lv-LV" w:eastAsia="en-GB"/>
        </w:rPr>
        <w:t>valdes</w:t>
      </w:r>
      <w:r w:rsidR="00B30954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locekļa amatā;</w:t>
      </w:r>
    </w:p>
    <w:p w14:paraId="2F3BB8F1" w14:textId="707BDF90" w:rsidR="00525E10" w:rsidRDefault="00994757" w:rsidP="00525E10">
      <w:pPr>
        <w:widowControl/>
        <w:numPr>
          <w:ilvl w:val="0"/>
          <w:numId w:val="1"/>
        </w:numPr>
        <w:ind w:left="1071" w:hanging="357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valsts amatpersonas statusam un tam noteiktajiem ierobežojumiem</w:t>
      </w:r>
      <w:r w:rsidRPr="00525E10">
        <w:rPr>
          <w:rFonts w:ascii="Arial" w:eastAsia="Times New Roman" w:hAnsi="Arial" w:cs="Arial"/>
          <w:sz w:val="24"/>
          <w:szCs w:val="24"/>
          <w:lang w:val="lv-LV" w:eastAsia="en-GB"/>
        </w:rPr>
        <w:t>.</w:t>
      </w:r>
      <w:bookmarkEnd w:id="0"/>
    </w:p>
    <w:p w14:paraId="08329325" w14:textId="77777777" w:rsidR="00525E10" w:rsidRPr="00525E10" w:rsidRDefault="00525E10" w:rsidP="00525E10">
      <w:pPr>
        <w:widowControl/>
        <w:ind w:left="1071"/>
        <w:contextualSpacing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</w:p>
    <w:p w14:paraId="095BB0C6" w14:textId="7DAF4760" w:rsidR="00994757" w:rsidRPr="00B72AEB" w:rsidRDefault="00994757" w:rsidP="00B72AEB">
      <w:pPr>
        <w:widowControl/>
        <w:spacing w:before="200" w:line="240" w:lineRule="auto"/>
        <w:jc w:val="both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Apliecinu, ka </w:t>
      </w:r>
      <w:r w:rsidR="0044419A">
        <w:rPr>
          <w:rFonts w:ascii="Arial" w:eastAsia="Times New Roman" w:hAnsi="Arial" w:cs="Arial"/>
          <w:sz w:val="24"/>
          <w:szCs w:val="24"/>
          <w:lang w:val="lv-LV" w:eastAsia="en-GB"/>
        </w:rPr>
        <w:t>tiesību aktos</w:t>
      </w:r>
      <w:r w:rsidR="0044419A" w:rsidRPr="00B72AEB">
        <w:rPr>
          <w:rFonts w:ascii="Arial" w:eastAsia="Times New Roman" w:hAnsi="Arial" w:cs="Arial"/>
          <w:sz w:val="24"/>
          <w:szCs w:val="24"/>
          <w:lang w:val="lv-LV" w:eastAsia="en-GB"/>
        </w:rPr>
        <w:t xml:space="preserve"> </w:t>
      </w:r>
      <w:r w:rsidRPr="00B72AEB">
        <w:rPr>
          <w:rFonts w:ascii="Arial" w:eastAsia="Times New Roman" w:hAnsi="Arial" w:cs="Arial"/>
          <w:sz w:val="24"/>
          <w:szCs w:val="24"/>
          <w:lang w:val="lv-LV" w:eastAsia="en-GB"/>
        </w:rPr>
        <w:t>noteiktajā kārtībā atbildu par iesniegto dokumentu un tajos ietverto ziņu pareizību.</w:t>
      </w:r>
    </w:p>
    <w:p w14:paraId="1B6EE288" w14:textId="474A6DE5" w:rsidR="00994757" w:rsidRPr="00B72AEB" w:rsidRDefault="00237CFB" w:rsidP="00B72AEB">
      <w:pPr>
        <w:widowControl/>
        <w:spacing w:after="0" w:line="240" w:lineRule="auto"/>
        <w:rPr>
          <w:rFonts w:ascii="Arial" w:eastAsia="Times New Roman" w:hAnsi="Arial" w:cs="Arial"/>
          <w:sz w:val="24"/>
          <w:szCs w:val="24"/>
          <w:lang w:val="lv-LV" w:eastAsia="en-GB"/>
        </w:rPr>
      </w:pPr>
      <w:r w:rsidRPr="00237CFB">
        <w:rPr>
          <w:rFonts w:ascii="Arial" w:eastAsia="Times New Roman" w:hAnsi="Arial" w:cs="Arial"/>
          <w:sz w:val="24"/>
          <w:szCs w:val="24"/>
          <w:highlight w:val="yellow"/>
          <w:lang w:val="lv-LV" w:eastAsia="en-GB"/>
        </w:rPr>
        <w:t>Vārds Uzvārds</w:t>
      </w:r>
      <w:r w:rsidR="00D05C23">
        <w:rPr>
          <w:rFonts w:ascii="Arial" w:eastAsia="Times New Roman" w:hAnsi="Arial" w:cs="Arial"/>
          <w:sz w:val="24"/>
          <w:szCs w:val="24"/>
          <w:lang w:val="lv-LV" w:eastAsia="en-GB"/>
        </w:rPr>
        <w:tab/>
      </w:r>
      <w:r w:rsidR="00D05C23">
        <w:rPr>
          <w:rFonts w:ascii="Arial" w:eastAsia="Times New Roman" w:hAnsi="Arial" w:cs="Arial"/>
          <w:sz w:val="24"/>
          <w:szCs w:val="24"/>
          <w:lang w:val="lv-LV" w:eastAsia="en-GB"/>
        </w:rPr>
        <w:tab/>
      </w:r>
      <w:r w:rsidR="00D05C23">
        <w:rPr>
          <w:rFonts w:ascii="Arial" w:eastAsia="Times New Roman" w:hAnsi="Arial" w:cs="Arial"/>
          <w:sz w:val="24"/>
          <w:szCs w:val="24"/>
          <w:lang w:val="lv-LV" w:eastAsia="en-GB"/>
        </w:rPr>
        <w:tab/>
      </w:r>
      <w:r w:rsidR="00D05C23">
        <w:rPr>
          <w:rFonts w:ascii="Arial" w:eastAsia="Times New Roman" w:hAnsi="Arial" w:cs="Arial"/>
          <w:sz w:val="24"/>
          <w:szCs w:val="24"/>
          <w:lang w:val="lv-LV" w:eastAsia="en-GB"/>
        </w:rPr>
        <w:tab/>
        <w:t>paraksts*</w:t>
      </w:r>
    </w:p>
    <w:p w14:paraId="07F54763" w14:textId="77777777" w:rsidR="00994757" w:rsidRPr="00B72AEB" w:rsidRDefault="00994757" w:rsidP="00994757">
      <w:pPr>
        <w:widowControl/>
        <w:spacing w:after="0" w:line="240" w:lineRule="auto"/>
        <w:rPr>
          <w:rFonts w:ascii="Arial" w:eastAsia="Times New Roman" w:hAnsi="Arial" w:cs="Arial"/>
          <w:color w:val="002060"/>
          <w:lang w:val="lv-LV" w:eastAsia="en-GB"/>
        </w:rPr>
      </w:pPr>
      <w:r w:rsidRPr="00B72AEB">
        <w:rPr>
          <w:rFonts w:ascii="Arial" w:eastAsia="Times New Roman" w:hAnsi="Arial" w:cs="Arial"/>
          <w:color w:val="002060"/>
          <w:lang w:val="lv-LV" w:eastAsia="en-GB"/>
        </w:rPr>
        <w:t> </w:t>
      </w:r>
    </w:p>
    <w:p w14:paraId="565E0092" w14:textId="10AC70C8" w:rsidR="00994757" w:rsidRPr="00B72AEB" w:rsidRDefault="00EE1E6E" w:rsidP="00525E10">
      <w:pPr>
        <w:widowControl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i/>
          <w:color w:val="808080"/>
          <w:lang w:val="lv-LV" w:eastAsia="en-GB"/>
        </w:rPr>
        <w:t>*</w:t>
      </w:r>
      <w:r w:rsidR="00D05C23">
        <w:rPr>
          <w:rFonts w:ascii="Arial" w:eastAsia="Times New Roman" w:hAnsi="Arial" w:cs="Arial"/>
          <w:i/>
          <w:color w:val="808080"/>
          <w:lang w:val="lv-LV" w:eastAsia="en-GB"/>
        </w:rPr>
        <w:t>DOKUMENTS PARAKSTĪTS AR DROŠU ELEKTRONISKO PARAKSTU UN SATUR LAIKA ZĪMOGU</w:t>
      </w:r>
    </w:p>
    <w:sectPr w:rsidR="00994757" w:rsidRPr="00B72AEB" w:rsidSect="00B72AE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53CE3C4D"/>
    <w:multiLevelType w:val="hybridMultilevel"/>
    <w:tmpl w:val="1F0C5ED0"/>
    <w:lvl w:ilvl="0" w:tplc="469C2D38">
      <w:start w:val="1"/>
      <w:numFmt w:val="decimal"/>
      <w:lvlText w:val="%1."/>
      <w:lvlJc w:val="left"/>
      <w:pPr>
        <w:ind w:left="1070" w:hanging="360"/>
      </w:pPr>
      <w:rPr>
        <w:rFonts w:ascii="Arial" w:hAnsi="Aria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>
      <w:start w:val="1"/>
      <w:numFmt w:val="decimal"/>
      <w:lvlText w:val="%7."/>
      <w:lvlJc w:val="left"/>
      <w:pPr>
        <w:ind w:left="5397" w:hanging="360"/>
      </w:pPr>
    </w:lvl>
    <w:lvl w:ilvl="7" w:tplc="08090019">
      <w:start w:val="1"/>
      <w:numFmt w:val="lowerLetter"/>
      <w:lvlText w:val="%8."/>
      <w:lvlJc w:val="left"/>
      <w:pPr>
        <w:ind w:left="6117" w:hanging="360"/>
      </w:pPr>
    </w:lvl>
    <w:lvl w:ilvl="8" w:tplc="0809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807239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913160">
    <w:abstractNumId w:val="0"/>
  </w:num>
  <w:num w:numId="3" w16cid:durableId="214632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57"/>
    <w:rsid w:val="00182FBC"/>
    <w:rsid w:val="00237CFB"/>
    <w:rsid w:val="002F6B11"/>
    <w:rsid w:val="003204EA"/>
    <w:rsid w:val="00366D41"/>
    <w:rsid w:val="0044419A"/>
    <w:rsid w:val="004D10C2"/>
    <w:rsid w:val="00525E10"/>
    <w:rsid w:val="005F7BF8"/>
    <w:rsid w:val="00623AAC"/>
    <w:rsid w:val="006C3752"/>
    <w:rsid w:val="00882EB8"/>
    <w:rsid w:val="008A432B"/>
    <w:rsid w:val="0090643B"/>
    <w:rsid w:val="00955F24"/>
    <w:rsid w:val="00974C25"/>
    <w:rsid w:val="0098236C"/>
    <w:rsid w:val="00994757"/>
    <w:rsid w:val="009C44CF"/>
    <w:rsid w:val="009C6F0D"/>
    <w:rsid w:val="00A54951"/>
    <w:rsid w:val="00B30954"/>
    <w:rsid w:val="00B46E5F"/>
    <w:rsid w:val="00B65C80"/>
    <w:rsid w:val="00B72AEB"/>
    <w:rsid w:val="00C20434"/>
    <w:rsid w:val="00C71F31"/>
    <w:rsid w:val="00D05C23"/>
    <w:rsid w:val="00DD0869"/>
    <w:rsid w:val="00EE1E6E"/>
    <w:rsid w:val="00F5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FE82"/>
  <w15:chartTrackingRefBased/>
  <w15:docId w15:val="{17666493-D373-4371-8E15-74FDEAA9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5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47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EB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B72AE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B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0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9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9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954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25E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41058-par-valsts-noslepumu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Lauva</dc:creator>
  <cp:keywords/>
  <dc:description/>
  <cp:lastModifiedBy>Zane Kalverša-Ķeņģe</cp:lastModifiedBy>
  <cp:revision>2</cp:revision>
  <dcterms:created xsi:type="dcterms:W3CDTF">2023-09-29T10:06:00Z</dcterms:created>
  <dcterms:modified xsi:type="dcterms:W3CDTF">2023-09-29T10:06:00Z</dcterms:modified>
</cp:coreProperties>
</file>