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9391" w14:textId="312EC129" w:rsidR="00BA0F73" w:rsidRPr="004B0F72" w:rsidRDefault="00BA0F73" w:rsidP="00BA0F73">
      <w:pPr>
        <w:spacing w:after="0"/>
        <w:jc w:val="center"/>
        <w:rPr>
          <w:b/>
          <w:bCs/>
        </w:rPr>
      </w:pPr>
      <w:bookmarkStart w:id="0" w:name="_Hlk52446168"/>
      <w:r w:rsidRPr="004B0F72">
        <w:rPr>
          <w:b/>
          <w:bCs/>
        </w:rPr>
        <w:t xml:space="preserve">Par </w:t>
      </w:r>
      <w:r>
        <w:rPr>
          <w:b/>
          <w:bCs/>
        </w:rPr>
        <w:t>SIA “</w:t>
      </w:r>
      <w:r w:rsidR="006C4249">
        <w:rPr>
          <w:b/>
          <w:bCs/>
        </w:rPr>
        <w:t>Rīgas Austrumu</w:t>
      </w:r>
      <w:r>
        <w:rPr>
          <w:b/>
          <w:bCs/>
        </w:rPr>
        <w:t xml:space="preserve"> klīniskā universitātes slimnīca”</w:t>
      </w:r>
      <w:r w:rsidRPr="004B0F72">
        <w:rPr>
          <w:b/>
          <w:bCs/>
        </w:rPr>
        <w:t xml:space="preserve"> padomes locekļu</w:t>
      </w:r>
    </w:p>
    <w:p w14:paraId="07520F99" w14:textId="77777777" w:rsidR="00BA0F73" w:rsidRPr="004B0F72" w:rsidRDefault="00BA0F73" w:rsidP="00BA0F73">
      <w:pPr>
        <w:spacing w:after="0"/>
        <w:jc w:val="center"/>
        <w:rPr>
          <w:b/>
          <w:bCs/>
        </w:rPr>
      </w:pPr>
      <w:r w:rsidRPr="004B0F72">
        <w:rPr>
          <w:b/>
          <w:bCs/>
        </w:rPr>
        <w:t>kandidātu atlases procesa uzsākšanu</w:t>
      </w:r>
      <w:bookmarkEnd w:id="0"/>
    </w:p>
    <w:p w14:paraId="722D260A" w14:textId="77777777" w:rsidR="00BA0F73" w:rsidRPr="00873AEA" w:rsidRDefault="00BA0F73" w:rsidP="00BA0F73"/>
    <w:p w14:paraId="49193615" w14:textId="09DE4609" w:rsidR="00BA0F73" w:rsidRPr="00873AEA" w:rsidRDefault="00BA0F73" w:rsidP="00BA0F73">
      <w:pPr>
        <w:jc w:val="both"/>
      </w:pPr>
      <w:r>
        <w:t>Veselības</w:t>
      </w:r>
      <w:r w:rsidRPr="00873AEA">
        <w:t xml:space="preserve"> ministrija sadarbībā ar Valsts kanceleju izsludina konkursu uz </w:t>
      </w:r>
      <w:r>
        <w:t>SIA “</w:t>
      </w:r>
      <w:r w:rsidR="006C4249" w:rsidRPr="006C4249">
        <w:t>Rīgas Austrumu klīniskā universitātes slimnīca</w:t>
      </w:r>
      <w:r>
        <w:t>”</w:t>
      </w:r>
      <w:r w:rsidRPr="00873AEA">
        <w:t xml:space="preserve"> </w:t>
      </w:r>
      <w:r>
        <w:t>divu</w:t>
      </w:r>
      <w:r w:rsidRPr="00873AEA">
        <w:t xml:space="preserve"> padomes locekļu amatiem</w:t>
      </w:r>
      <w:r w:rsidR="00562575">
        <w:t>.</w:t>
      </w:r>
      <w:r w:rsidRPr="00873AEA">
        <w:t xml:space="preserve"> Padomes locekļu vakantajiem amatiem ir noteiktas šādas atbildības jomas (</w:t>
      </w:r>
      <w:r>
        <w:t>divi</w:t>
      </w:r>
      <w:r w:rsidRPr="00873AEA">
        <w:t xml:space="preserve"> amatu profili)</w:t>
      </w:r>
      <w:r w:rsidR="00562575">
        <w:t xml:space="preserve">. Viens amata profils </w:t>
      </w:r>
      <w:r w:rsidRPr="00873AEA">
        <w:t xml:space="preserve">ar kompetenci </w:t>
      </w:r>
      <w:r w:rsidR="006C4249">
        <w:t>attīstības jautājumos</w:t>
      </w:r>
      <w:r>
        <w:t xml:space="preserve"> un</w:t>
      </w:r>
      <w:r w:rsidR="00562575">
        <w:t xml:space="preserve"> otrs amata profils</w:t>
      </w:r>
      <w:r w:rsidRPr="00873AEA">
        <w:t xml:space="preserve"> ar kompetenci finansēs.</w:t>
      </w:r>
    </w:p>
    <w:p w14:paraId="673CA58F" w14:textId="35994EB4" w:rsidR="00BA0F73" w:rsidRPr="00873AEA" w:rsidRDefault="00BA0F73" w:rsidP="00BA0F73">
      <w:pPr>
        <w:jc w:val="both"/>
      </w:pPr>
      <w:r w:rsidRPr="00873AEA">
        <w:t xml:space="preserve">Pamatojoties uz Publiskas personas kapitāla daļu un kapitālsabiedrību pārvaldības likumu un saskaņā ar Ministru kabineta 2020. gada 7. janvāra noteikumu Nr. 20 „Valdes un padomes locekļu nominēšanas kārtība kapitālsabiedrībās, kurās kapitāla daļas pieder valstij vai atvasinātai publiskai personai”, lai nodrošinātu kandidātu atlases procesu uz </w:t>
      </w:r>
      <w:r>
        <w:t>SIA “</w:t>
      </w:r>
      <w:r w:rsidR="006C4249" w:rsidRPr="006C4249">
        <w:t>Rīgas Austrumu klīniskā universitātes slimnīca</w:t>
      </w:r>
      <w:r>
        <w:t>”</w:t>
      </w:r>
      <w:r w:rsidRPr="00873AEA">
        <w:t xml:space="preserve"> padomes locekļu amatiem, Valsts kanceleja ir izveidojusi nominācijas komisiju 6 (sešu) cilvēku sastāvā:</w:t>
      </w:r>
    </w:p>
    <w:p w14:paraId="56E4B3E0" w14:textId="785A2BC0" w:rsidR="006C4249" w:rsidRPr="006C4249" w:rsidRDefault="009A0A79" w:rsidP="006C4249">
      <w:pPr>
        <w:jc w:val="both"/>
      </w:pPr>
      <w:r>
        <w:t>Dzintra Gasūne</w:t>
      </w:r>
      <w:r w:rsidR="006C4249" w:rsidRPr="006C4249">
        <w:t xml:space="preserve"> – komisijas vadītāj</w:t>
      </w:r>
      <w:r>
        <w:t>a</w:t>
      </w:r>
      <w:r w:rsidR="006C4249" w:rsidRPr="006C4249">
        <w:t xml:space="preserve"> – Valsts kancelejas</w:t>
      </w:r>
      <w:r>
        <w:t xml:space="preserve"> </w:t>
      </w:r>
      <w:r w:rsidRPr="009A0A79">
        <w:t>Pārresoru koordinācijas departamenta Kapitālsabiedrību pārvaldības nodaļas vadītāja</w:t>
      </w:r>
      <w:r w:rsidR="006C4249" w:rsidRPr="006C4249">
        <w:t>;</w:t>
      </w:r>
    </w:p>
    <w:p w14:paraId="1ED57D02" w14:textId="0287DEF5" w:rsidR="006C4249" w:rsidRPr="006C4249" w:rsidRDefault="006C4249" w:rsidP="006C4249">
      <w:pPr>
        <w:jc w:val="both"/>
      </w:pPr>
      <w:r w:rsidRPr="006C4249">
        <w:t>Agnese Vaļuliene – komisijas locekle – Veselības ministrijas valsts sekretāre;</w:t>
      </w:r>
    </w:p>
    <w:p w14:paraId="7F296707" w14:textId="4A2BEFF0" w:rsidR="006C4249" w:rsidRPr="006C4249" w:rsidRDefault="006C4249" w:rsidP="006C4249">
      <w:pPr>
        <w:jc w:val="both"/>
      </w:pPr>
      <w:r w:rsidRPr="006C4249">
        <w:t>Renāte Gremze – komisijas locekle – Veselības ministra biroja vadītāja;</w:t>
      </w:r>
    </w:p>
    <w:p w14:paraId="7262654F" w14:textId="642B0FF7" w:rsidR="006C4249" w:rsidRPr="006C4249" w:rsidRDefault="006C4249" w:rsidP="006C4249">
      <w:pPr>
        <w:jc w:val="both"/>
      </w:pPr>
      <w:r w:rsidRPr="006C4249">
        <w:t>Svens Henkuzens – komisijas loceklis – Veselības ministra biroja vadītāja valsts sekretāra vietnieks veselības politikas jautājumos;</w:t>
      </w:r>
    </w:p>
    <w:p w14:paraId="43D58BF3" w14:textId="19832E1F" w:rsidR="006C4249" w:rsidRPr="006C4249" w:rsidRDefault="006C4249" w:rsidP="006C4249">
      <w:pPr>
        <w:jc w:val="both"/>
      </w:pPr>
      <w:r w:rsidRPr="006C4249">
        <w:t>Dr. Tīna Luīze Čupāne – neatkarīgā eksperte, ar balsstiesībām – Latvijas Jauno ārstu asociācijas valdes locekle;</w:t>
      </w:r>
    </w:p>
    <w:p w14:paraId="7349AFF3" w14:textId="6E6AE4ED" w:rsidR="006C4249" w:rsidRDefault="006C4249" w:rsidP="006C4249">
      <w:pPr>
        <w:jc w:val="both"/>
      </w:pPr>
      <w:r w:rsidRPr="006C4249">
        <w:t xml:space="preserve">Asoc.prof. Ardis Platkājis – neatkarīgais eksperts ar balsstiesībām – biedrības “Latvijas ārstu biedrība” (LĀB) pārstāvis. </w:t>
      </w:r>
    </w:p>
    <w:p w14:paraId="251E1406" w14:textId="483C8758" w:rsidR="00BA0F73" w:rsidRPr="00873AEA" w:rsidRDefault="00BA0F73" w:rsidP="006C4249">
      <w:pPr>
        <w:jc w:val="both"/>
      </w:pPr>
      <w:r w:rsidRPr="009F3B69">
        <w:t xml:space="preserve">Pretendentu </w:t>
      </w:r>
      <w:r w:rsidR="000537DE" w:rsidRPr="009F3B69">
        <w:t xml:space="preserve">uzrunāšanai un </w:t>
      </w:r>
      <w:r w:rsidRPr="009F3B69">
        <w:t>padziļinātās vadības kompetenču novērtēšanai ir piesaistīta</w:t>
      </w:r>
      <w:r w:rsidRPr="00873AEA">
        <w:t xml:space="preserve"> personāla atlases kompānija SIA “</w:t>
      </w:r>
      <w:r>
        <w:t>Eiropersonāls</w:t>
      </w:r>
      <w:r w:rsidRPr="00873AEA">
        <w:t>”, kas sadarbosies ar nominācijas komisiju kandidātu atlasē un vērtēšanā.</w:t>
      </w:r>
    </w:p>
    <w:p w14:paraId="0DF2DEEF" w14:textId="50AA8019" w:rsidR="00BA0F73" w:rsidRPr="00562575" w:rsidRDefault="00BA0F73" w:rsidP="00BA0F73">
      <w:pPr>
        <w:jc w:val="both"/>
        <w:rPr>
          <w:bCs/>
        </w:rPr>
      </w:pPr>
      <w:r w:rsidRPr="00873AEA">
        <w:rPr>
          <w:bCs/>
        </w:rPr>
        <w:t xml:space="preserve">Nominācijas komisijas uzdevums ir izvērtēt kandidātus un pieņemt lēmumu par kandidātu/-iem, kas izvirzāmi </w:t>
      </w:r>
      <w:r>
        <w:rPr>
          <w:bCs/>
        </w:rPr>
        <w:t>SIA “</w:t>
      </w:r>
      <w:r w:rsidR="006C4249" w:rsidRPr="006C4249">
        <w:rPr>
          <w:bCs/>
        </w:rPr>
        <w:t>Rīgas Austrumu klīniskā universitātes slimnīca</w:t>
      </w:r>
      <w:r>
        <w:rPr>
          <w:bCs/>
        </w:rPr>
        <w:t>”</w:t>
      </w:r>
      <w:r w:rsidRPr="00873AEA">
        <w:t xml:space="preserve"> </w:t>
      </w:r>
      <w:r w:rsidRPr="00873AEA">
        <w:rPr>
          <w:bCs/>
        </w:rPr>
        <w:t>padomes locekļa/-les amatam un iesniegt to</w:t>
      </w:r>
      <w:r>
        <w:rPr>
          <w:bCs/>
        </w:rPr>
        <w:t>s</w:t>
      </w:r>
      <w:r w:rsidRPr="00873AEA">
        <w:rPr>
          <w:bCs/>
        </w:rPr>
        <w:t xml:space="preserve"> valsts kapitāla daļu turētājam.</w:t>
      </w:r>
    </w:p>
    <w:p w14:paraId="395F2581" w14:textId="7257DAC1" w:rsidR="00BA0F73" w:rsidRPr="00873AEA" w:rsidRDefault="00BA0F73" w:rsidP="00BA0F73">
      <w:pPr>
        <w:jc w:val="both"/>
        <w:rPr>
          <w:b/>
          <w:bCs/>
        </w:rPr>
      </w:pPr>
      <w:r w:rsidRPr="00562575">
        <w:rPr>
          <w:bCs/>
        </w:rPr>
        <w:t>Kandidāti/-es aicināti/-as līdz 202</w:t>
      </w:r>
      <w:r w:rsidR="00562575" w:rsidRPr="00562575">
        <w:rPr>
          <w:bCs/>
        </w:rPr>
        <w:t>6</w:t>
      </w:r>
      <w:r w:rsidRPr="00562575">
        <w:rPr>
          <w:bCs/>
        </w:rPr>
        <w:t xml:space="preserve">. gada </w:t>
      </w:r>
      <w:r w:rsidR="00654F1C" w:rsidRPr="009F3B69">
        <w:rPr>
          <w:bCs/>
        </w:rPr>
        <w:t>19</w:t>
      </w:r>
      <w:r w:rsidR="0074663C" w:rsidRPr="009F3B69">
        <w:rPr>
          <w:bCs/>
        </w:rPr>
        <w:t>.</w:t>
      </w:r>
      <w:r w:rsidR="00242DA7" w:rsidRPr="009F3B69">
        <w:rPr>
          <w:bCs/>
        </w:rPr>
        <w:t>aprīlim</w:t>
      </w:r>
      <w:r w:rsidR="00562575" w:rsidRPr="00562575">
        <w:rPr>
          <w:bCs/>
        </w:rPr>
        <w:t xml:space="preserve"> </w:t>
      </w:r>
      <w:r w:rsidRPr="00562575">
        <w:rPr>
          <w:bCs/>
        </w:rPr>
        <w:t>var pieteikties uz vakanto SIA “</w:t>
      </w:r>
      <w:r w:rsidR="006C4249" w:rsidRPr="006C4249">
        <w:rPr>
          <w:bCs/>
        </w:rPr>
        <w:t>Rīgas Austrumu klīniskā universitātes slimnīca</w:t>
      </w:r>
      <w:r w:rsidR="00562575" w:rsidRPr="00562575">
        <w:rPr>
          <w:bCs/>
        </w:rPr>
        <w:t xml:space="preserve"> </w:t>
      </w:r>
      <w:r w:rsidRPr="00562575">
        <w:rPr>
          <w:bCs/>
        </w:rPr>
        <w:t>" padomes locekļa/-les amatu. Konkursa sludinājums</w:t>
      </w:r>
      <w:r w:rsidRPr="00873AEA">
        <w:t xml:space="preserve"> pieejams Nodarbinātības valsts aģentūras CV/Vakanču portālā, Valsts kancelejas, </w:t>
      </w:r>
      <w:r>
        <w:t>Veselības</w:t>
      </w:r>
      <w:r w:rsidRPr="00873AEA">
        <w:t xml:space="preserve"> ministrijas un </w:t>
      </w:r>
      <w:r>
        <w:t>SIA “</w:t>
      </w:r>
      <w:r w:rsidR="006C4249" w:rsidRPr="006C4249">
        <w:t>Rīgas Austrumu klīniskā universitātes slimnīca</w:t>
      </w:r>
      <w:r>
        <w:t>”</w:t>
      </w:r>
      <w:r w:rsidRPr="00873AEA">
        <w:t xml:space="preserve"> tīmekļvietnēs.</w:t>
      </w:r>
    </w:p>
    <w:p w14:paraId="122EA5ED" w14:textId="77777777" w:rsidR="00BA0F73" w:rsidRPr="00873AEA" w:rsidRDefault="00BA0F73" w:rsidP="00BA0F73"/>
    <w:p w14:paraId="22A02355" w14:textId="77777777" w:rsidR="00BA0F73" w:rsidRDefault="00BA0F73" w:rsidP="00BA0F73"/>
    <w:p w14:paraId="5737BE4E" w14:textId="3A5BAFFF" w:rsidR="006B2938" w:rsidRPr="00BA0F73" w:rsidRDefault="006B2938" w:rsidP="00BA0F73"/>
    <w:sectPr w:rsidR="006B2938" w:rsidRPr="00BA0F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3"/>
    <w:rsid w:val="00042CDA"/>
    <w:rsid w:val="000537DE"/>
    <w:rsid w:val="00150223"/>
    <w:rsid w:val="00242DA7"/>
    <w:rsid w:val="00287CC8"/>
    <w:rsid w:val="003869B0"/>
    <w:rsid w:val="00562575"/>
    <w:rsid w:val="00654F1C"/>
    <w:rsid w:val="006B2938"/>
    <w:rsid w:val="006C4249"/>
    <w:rsid w:val="0074663C"/>
    <w:rsid w:val="009A0A79"/>
    <w:rsid w:val="009F3B69"/>
    <w:rsid w:val="00AC2FD9"/>
    <w:rsid w:val="00AF53A8"/>
    <w:rsid w:val="00B15677"/>
    <w:rsid w:val="00BA0F73"/>
    <w:rsid w:val="00CD5C5D"/>
    <w:rsid w:val="00DB1098"/>
    <w:rsid w:val="00EB0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2BA6"/>
  <w15:chartTrackingRefBased/>
  <w15:docId w15:val="{B4F34DF9-0C08-461B-8D55-AB6C3512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73"/>
  </w:style>
  <w:style w:type="paragraph" w:styleId="Heading1">
    <w:name w:val="heading 1"/>
    <w:basedOn w:val="Normal"/>
    <w:next w:val="Normal"/>
    <w:link w:val="Heading1Char"/>
    <w:uiPriority w:val="9"/>
    <w:qFormat/>
    <w:rsid w:val="00BA0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F73"/>
    <w:rPr>
      <w:rFonts w:eastAsiaTheme="majorEastAsia" w:cstheme="majorBidi"/>
      <w:color w:val="272727" w:themeColor="text1" w:themeTint="D8"/>
    </w:rPr>
  </w:style>
  <w:style w:type="paragraph" w:styleId="Title">
    <w:name w:val="Title"/>
    <w:basedOn w:val="Normal"/>
    <w:next w:val="Normal"/>
    <w:link w:val="TitleChar"/>
    <w:uiPriority w:val="10"/>
    <w:qFormat/>
    <w:rsid w:val="00BA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F73"/>
    <w:pPr>
      <w:spacing w:before="160"/>
      <w:jc w:val="center"/>
    </w:pPr>
    <w:rPr>
      <w:i/>
      <w:iCs/>
      <w:color w:val="404040" w:themeColor="text1" w:themeTint="BF"/>
    </w:rPr>
  </w:style>
  <w:style w:type="character" w:customStyle="1" w:styleId="QuoteChar">
    <w:name w:val="Quote Char"/>
    <w:basedOn w:val="DefaultParagraphFont"/>
    <w:link w:val="Quote"/>
    <w:uiPriority w:val="29"/>
    <w:rsid w:val="00BA0F73"/>
    <w:rPr>
      <w:i/>
      <w:iCs/>
      <w:color w:val="404040" w:themeColor="text1" w:themeTint="BF"/>
    </w:rPr>
  </w:style>
  <w:style w:type="paragraph" w:styleId="ListParagraph">
    <w:name w:val="List Paragraph"/>
    <w:basedOn w:val="Normal"/>
    <w:uiPriority w:val="34"/>
    <w:qFormat/>
    <w:rsid w:val="00BA0F73"/>
    <w:pPr>
      <w:ind w:left="720"/>
      <w:contextualSpacing/>
    </w:pPr>
  </w:style>
  <w:style w:type="character" w:styleId="IntenseEmphasis">
    <w:name w:val="Intense Emphasis"/>
    <w:basedOn w:val="DefaultParagraphFont"/>
    <w:uiPriority w:val="21"/>
    <w:qFormat/>
    <w:rsid w:val="00BA0F73"/>
    <w:rPr>
      <w:i/>
      <w:iCs/>
      <w:color w:val="2F5496" w:themeColor="accent1" w:themeShade="BF"/>
    </w:rPr>
  </w:style>
  <w:style w:type="paragraph" w:styleId="IntenseQuote">
    <w:name w:val="Intense Quote"/>
    <w:basedOn w:val="Normal"/>
    <w:next w:val="Normal"/>
    <w:link w:val="IntenseQuoteChar"/>
    <w:uiPriority w:val="30"/>
    <w:qFormat/>
    <w:rsid w:val="00BA0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F73"/>
    <w:rPr>
      <w:i/>
      <w:iCs/>
      <w:color w:val="2F5496" w:themeColor="accent1" w:themeShade="BF"/>
    </w:rPr>
  </w:style>
  <w:style w:type="character" w:styleId="IntenseReference">
    <w:name w:val="Intense Reference"/>
    <w:basedOn w:val="DefaultParagraphFont"/>
    <w:uiPriority w:val="32"/>
    <w:qFormat/>
    <w:rsid w:val="00BA0F73"/>
    <w:rPr>
      <w:b/>
      <w:bCs/>
      <w:smallCaps/>
      <w:color w:val="2F5496" w:themeColor="accent1" w:themeShade="BF"/>
      <w:spacing w:val="5"/>
    </w:rPr>
  </w:style>
  <w:style w:type="character" w:styleId="CommentReference">
    <w:name w:val="annotation reference"/>
    <w:basedOn w:val="DefaultParagraphFont"/>
    <w:uiPriority w:val="99"/>
    <w:semiHidden/>
    <w:unhideWhenUsed/>
    <w:rsid w:val="00042CDA"/>
    <w:rPr>
      <w:sz w:val="16"/>
      <w:szCs w:val="16"/>
    </w:rPr>
  </w:style>
  <w:style w:type="paragraph" w:styleId="CommentText">
    <w:name w:val="annotation text"/>
    <w:basedOn w:val="Normal"/>
    <w:link w:val="CommentTextChar"/>
    <w:uiPriority w:val="99"/>
    <w:unhideWhenUsed/>
    <w:rsid w:val="00042CDA"/>
    <w:pPr>
      <w:spacing w:line="240" w:lineRule="auto"/>
    </w:pPr>
    <w:rPr>
      <w:sz w:val="20"/>
      <w:szCs w:val="20"/>
    </w:rPr>
  </w:style>
  <w:style w:type="character" w:customStyle="1" w:styleId="CommentTextChar">
    <w:name w:val="Comment Text Char"/>
    <w:basedOn w:val="DefaultParagraphFont"/>
    <w:link w:val="CommentText"/>
    <w:uiPriority w:val="99"/>
    <w:rsid w:val="00042CDA"/>
    <w:rPr>
      <w:sz w:val="20"/>
      <w:szCs w:val="20"/>
    </w:rPr>
  </w:style>
  <w:style w:type="paragraph" w:styleId="CommentSubject">
    <w:name w:val="annotation subject"/>
    <w:basedOn w:val="CommentText"/>
    <w:next w:val="CommentText"/>
    <w:link w:val="CommentSubjectChar"/>
    <w:uiPriority w:val="99"/>
    <w:semiHidden/>
    <w:unhideWhenUsed/>
    <w:rsid w:val="00042CDA"/>
    <w:rPr>
      <w:b/>
      <w:bCs/>
    </w:rPr>
  </w:style>
  <w:style w:type="character" w:customStyle="1" w:styleId="CommentSubjectChar">
    <w:name w:val="Comment Subject Char"/>
    <w:basedOn w:val="CommentTextChar"/>
    <w:link w:val="CommentSubject"/>
    <w:uiPriority w:val="99"/>
    <w:semiHidden/>
    <w:rsid w:val="00042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1546</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Palma-Jansone</dc:creator>
  <cp:keywords/>
  <dc:description/>
  <cp:lastModifiedBy>Everita Palma-Jansone</cp:lastModifiedBy>
  <cp:revision>9</cp:revision>
  <dcterms:created xsi:type="dcterms:W3CDTF">2026-01-13T13:49:00Z</dcterms:created>
  <dcterms:modified xsi:type="dcterms:W3CDTF">2026-03-26T08:00:00Z</dcterms:modified>
</cp:coreProperties>
</file>