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46C68" w14:textId="77947B12" w:rsidR="001159C8" w:rsidRPr="009244BD" w:rsidRDefault="001159C8" w:rsidP="001159C8">
      <w:pPr>
        <w:pStyle w:val="xmsonormal"/>
        <w:shd w:val="clear" w:color="auto" w:fill="FFFFFF"/>
        <w:spacing w:before="0" w:beforeAutospacing="0" w:after="0" w:afterAutospacing="0" w:line="276" w:lineRule="auto"/>
        <w:ind w:firstLine="567"/>
        <w:jc w:val="center"/>
        <w:rPr>
          <w:rFonts w:ascii="Verdana" w:hAnsi="Verdana"/>
        </w:rPr>
      </w:pPr>
      <w:bookmarkStart w:id="0" w:name="_Hlk52446168"/>
      <w:r w:rsidRPr="009244BD">
        <w:rPr>
          <w:rStyle w:val="Strong"/>
          <w:rFonts w:ascii="Verdana" w:hAnsi="Verdana"/>
          <w:bCs w:val="0"/>
          <w:color w:val="212121"/>
          <w:sz w:val="22"/>
          <w:szCs w:val="22"/>
        </w:rPr>
        <w:t xml:space="preserve">Par akciju sabiedrības </w:t>
      </w:r>
      <w:bookmarkStart w:id="1" w:name="_Hlk166491628"/>
      <w:r w:rsidRPr="009244BD">
        <w:rPr>
          <w:rStyle w:val="Strong"/>
          <w:rFonts w:ascii="Verdana" w:hAnsi="Verdana"/>
          <w:bCs w:val="0"/>
          <w:color w:val="212121"/>
          <w:sz w:val="22"/>
          <w:szCs w:val="22"/>
        </w:rPr>
        <w:t>“</w:t>
      </w:r>
      <w:r>
        <w:rPr>
          <w:rStyle w:val="Strong"/>
          <w:rFonts w:ascii="Verdana" w:hAnsi="Verdana"/>
          <w:bCs w:val="0"/>
          <w:color w:val="212121"/>
          <w:sz w:val="22"/>
          <w:szCs w:val="22"/>
        </w:rPr>
        <w:t>Latvenergo</w:t>
      </w:r>
      <w:r w:rsidRPr="009244BD">
        <w:rPr>
          <w:rStyle w:val="Strong"/>
          <w:rFonts w:ascii="Verdana" w:hAnsi="Verdana"/>
          <w:bCs w:val="0"/>
          <w:color w:val="212121"/>
          <w:sz w:val="22"/>
          <w:szCs w:val="22"/>
        </w:rPr>
        <w:t>”</w:t>
      </w:r>
      <w:bookmarkEnd w:id="1"/>
      <w:r w:rsidRPr="009244BD">
        <w:rPr>
          <w:rStyle w:val="Strong"/>
          <w:rFonts w:ascii="Verdana" w:hAnsi="Verdana"/>
          <w:bCs w:val="0"/>
          <w:color w:val="212121"/>
          <w:sz w:val="22"/>
          <w:szCs w:val="22"/>
        </w:rPr>
        <w:t xml:space="preserve"> padomes locekļa/-</w:t>
      </w:r>
      <w:proofErr w:type="spellStart"/>
      <w:r w:rsidRPr="009244BD">
        <w:rPr>
          <w:rStyle w:val="Strong"/>
          <w:rFonts w:ascii="Verdana" w:hAnsi="Verdana"/>
          <w:bCs w:val="0"/>
          <w:color w:val="212121"/>
          <w:sz w:val="22"/>
          <w:szCs w:val="22"/>
        </w:rPr>
        <w:t>les</w:t>
      </w:r>
      <w:proofErr w:type="spellEnd"/>
      <w:r w:rsidRPr="009244BD">
        <w:rPr>
          <w:rStyle w:val="Strong"/>
          <w:rFonts w:ascii="Verdana" w:hAnsi="Verdana"/>
          <w:bCs w:val="0"/>
          <w:color w:val="212121"/>
          <w:sz w:val="22"/>
          <w:szCs w:val="22"/>
        </w:rPr>
        <w:t xml:space="preserve"> amata kandidātu atlases </w:t>
      </w:r>
      <w:bookmarkEnd w:id="0"/>
      <w:r w:rsidRPr="009244BD">
        <w:rPr>
          <w:rStyle w:val="Strong"/>
          <w:rFonts w:ascii="Verdana" w:hAnsi="Verdana"/>
          <w:bCs w:val="0"/>
          <w:color w:val="212121"/>
          <w:sz w:val="22"/>
          <w:szCs w:val="22"/>
        </w:rPr>
        <w:t>procesa rezultātu</w:t>
      </w:r>
    </w:p>
    <w:p w14:paraId="352FC1CD" w14:textId="4F127B2C" w:rsidR="001159C8" w:rsidRPr="009244BD" w:rsidRDefault="001159C8" w:rsidP="001159C8">
      <w:pPr>
        <w:pStyle w:val="xmsonormal"/>
        <w:shd w:val="clear" w:color="auto" w:fill="FFFFFF"/>
        <w:spacing w:line="276" w:lineRule="auto"/>
        <w:ind w:firstLine="567"/>
        <w:jc w:val="both"/>
        <w:rPr>
          <w:rStyle w:val="Strong"/>
          <w:rFonts w:ascii="Verdana" w:hAnsi="Verdana"/>
          <w:b w:val="0"/>
          <w:bCs w:val="0"/>
          <w:color w:val="212121"/>
          <w:sz w:val="22"/>
          <w:szCs w:val="22"/>
        </w:rPr>
      </w:pPr>
      <w:r w:rsidRPr="009244BD">
        <w:rPr>
          <w:rFonts w:ascii="Verdana" w:hAnsi="Verdana"/>
          <w:color w:val="212121"/>
          <w:sz w:val="22"/>
          <w:szCs w:val="22"/>
        </w:rPr>
        <w:t>Atklātu konkursu uz akciju sabiedrības “</w:t>
      </w:r>
      <w:r>
        <w:rPr>
          <w:rFonts w:ascii="Verdana" w:hAnsi="Verdana"/>
          <w:color w:val="212121"/>
          <w:sz w:val="22"/>
          <w:szCs w:val="22"/>
        </w:rPr>
        <w:t>Latvenergo</w:t>
      </w:r>
      <w:r w:rsidRPr="009244BD">
        <w:rPr>
          <w:rFonts w:ascii="Verdana" w:hAnsi="Verdana"/>
          <w:color w:val="212121"/>
          <w:sz w:val="22"/>
          <w:szCs w:val="22"/>
        </w:rPr>
        <w:t>” padomes locekļa/-</w:t>
      </w:r>
      <w:proofErr w:type="spellStart"/>
      <w:r w:rsidRPr="009244BD">
        <w:rPr>
          <w:rFonts w:ascii="Verdana" w:hAnsi="Verdana"/>
          <w:color w:val="212121"/>
          <w:sz w:val="22"/>
          <w:szCs w:val="22"/>
        </w:rPr>
        <w:t>les</w:t>
      </w:r>
      <w:proofErr w:type="spellEnd"/>
      <w:r w:rsidRPr="009244BD">
        <w:rPr>
          <w:rFonts w:ascii="Verdana" w:hAnsi="Verdana"/>
          <w:color w:val="212121"/>
          <w:sz w:val="22"/>
          <w:szCs w:val="22"/>
        </w:rPr>
        <w:t xml:space="preserve"> amatu ar kompetenci AS “</w:t>
      </w:r>
      <w:r>
        <w:rPr>
          <w:rFonts w:ascii="Verdana" w:hAnsi="Verdana"/>
          <w:color w:val="212121"/>
          <w:sz w:val="22"/>
          <w:szCs w:val="22"/>
        </w:rPr>
        <w:t>Latvenergo</w:t>
      </w:r>
      <w:r w:rsidRPr="009244BD">
        <w:rPr>
          <w:rFonts w:ascii="Verdana" w:hAnsi="Verdana"/>
          <w:color w:val="212121"/>
          <w:sz w:val="22"/>
          <w:szCs w:val="22"/>
        </w:rPr>
        <w:t xml:space="preserve">” darbības jomā organizēja Valsts kanceleja sadarbībā ar </w:t>
      </w:r>
      <w:r>
        <w:rPr>
          <w:rFonts w:ascii="Verdana" w:hAnsi="Verdana"/>
          <w:color w:val="212121"/>
          <w:sz w:val="22"/>
          <w:szCs w:val="22"/>
        </w:rPr>
        <w:t>Ekonomikas</w:t>
      </w:r>
      <w:r w:rsidRPr="009244BD">
        <w:rPr>
          <w:rFonts w:ascii="Verdana" w:hAnsi="Verdana"/>
          <w:color w:val="212121"/>
          <w:sz w:val="22"/>
          <w:szCs w:val="22"/>
        </w:rPr>
        <w:t xml:space="preserve"> ministriju kā akciju sabiedrības “</w:t>
      </w:r>
      <w:r>
        <w:rPr>
          <w:rFonts w:ascii="Verdana" w:hAnsi="Verdana"/>
          <w:color w:val="212121"/>
          <w:sz w:val="22"/>
          <w:szCs w:val="22"/>
        </w:rPr>
        <w:t>Latvenergo</w:t>
      </w:r>
      <w:r w:rsidRPr="009244BD">
        <w:rPr>
          <w:rFonts w:ascii="Verdana" w:hAnsi="Verdana"/>
          <w:color w:val="212121"/>
          <w:sz w:val="22"/>
          <w:szCs w:val="22"/>
        </w:rPr>
        <w:t>” kapitāla daļu turētāju.</w:t>
      </w:r>
      <w:r>
        <w:rPr>
          <w:rFonts w:ascii="Verdana" w:hAnsi="Verdana"/>
          <w:color w:val="212121"/>
          <w:sz w:val="22"/>
          <w:szCs w:val="22"/>
        </w:rPr>
        <w:t xml:space="preserve"> P</w:t>
      </w:r>
      <w:r w:rsidRPr="009244BD">
        <w:rPr>
          <w:rStyle w:val="Strong"/>
          <w:rFonts w:ascii="Verdana" w:hAnsi="Verdana"/>
          <w:b w:val="0"/>
          <w:bCs w:val="0"/>
          <w:color w:val="212121"/>
          <w:sz w:val="22"/>
          <w:szCs w:val="22"/>
        </w:rPr>
        <w:t>adomes locekļa/-</w:t>
      </w:r>
      <w:proofErr w:type="spellStart"/>
      <w:r w:rsidRPr="009244BD">
        <w:rPr>
          <w:rStyle w:val="Strong"/>
          <w:rFonts w:ascii="Verdana" w:hAnsi="Verdana"/>
          <w:b w:val="0"/>
          <w:bCs w:val="0"/>
          <w:color w:val="212121"/>
          <w:sz w:val="22"/>
          <w:szCs w:val="22"/>
        </w:rPr>
        <w:t>les</w:t>
      </w:r>
      <w:proofErr w:type="spellEnd"/>
      <w:r w:rsidRPr="009244BD">
        <w:rPr>
          <w:rStyle w:val="Strong"/>
          <w:rFonts w:ascii="Verdana" w:hAnsi="Verdana"/>
          <w:b w:val="0"/>
          <w:bCs w:val="0"/>
          <w:color w:val="212121"/>
          <w:sz w:val="22"/>
          <w:szCs w:val="22"/>
        </w:rPr>
        <w:t xml:space="preserve"> amatu</w:t>
      </w:r>
      <w:r w:rsidRPr="009244BD">
        <w:rPr>
          <w:rFonts w:ascii="Verdana" w:hAnsi="Verdana"/>
        </w:rPr>
        <w:t xml:space="preserve"> </w:t>
      </w:r>
      <w:r w:rsidRPr="009244BD">
        <w:rPr>
          <w:rStyle w:val="Strong"/>
          <w:rFonts w:ascii="Verdana" w:hAnsi="Verdana"/>
          <w:b w:val="0"/>
          <w:bCs w:val="0"/>
          <w:color w:val="212121"/>
          <w:sz w:val="22"/>
          <w:szCs w:val="22"/>
        </w:rPr>
        <w:t>atlases procesa nodrošināšanai, Valsts kanceleja</w:t>
      </w:r>
      <w:r>
        <w:rPr>
          <w:rStyle w:val="Strong"/>
          <w:rFonts w:ascii="Verdana" w:hAnsi="Verdana"/>
          <w:b w:val="0"/>
          <w:bCs w:val="0"/>
          <w:color w:val="212121"/>
          <w:sz w:val="22"/>
          <w:szCs w:val="22"/>
        </w:rPr>
        <w:t xml:space="preserve"> ar </w:t>
      </w:r>
      <w:r w:rsidRPr="0015303B">
        <w:rPr>
          <w:rStyle w:val="Strong"/>
          <w:rFonts w:ascii="Verdana" w:hAnsi="Verdana"/>
          <w:b w:val="0"/>
          <w:bCs w:val="0"/>
          <w:color w:val="212121"/>
          <w:sz w:val="22"/>
          <w:szCs w:val="22"/>
        </w:rPr>
        <w:t>202</w:t>
      </w:r>
      <w:r>
        <w:rPr>
          <w:rStyle w:val="Strong"/>
          <w:rFonts w:ascii="Verdana" w:hAnsi="Verdana"/>
          <w:b w:val="0"/>
          <w:bCs w:val="0"/>
          <w:color w:val="212121"/>
          <w:sz w:val="22"/>
          <w:szCs w:val="22"/>
        </w:rPr>
        <w:t>4</w:t>
      </w:r>
      <w:r w:rsidRPr="0015303B">
        <w:rPr>
          <w:rStyle w:val="Strong"/>
          <w:rFonts w:ascii="Verdana" w:hAnsi="Verdana"/>
          <w:b w:val="0"/>
          <w:bCs w:val="0"/>
          <w:color w:val="212121"/>
          <w:sz w:val="22"/>
          <w:szCs w:val="22"/>
        </w:rPr>
        <w:t xml:space="preserve">. gada  </w:t>
      </w:r>
      <w:r>
        <w:rPr>
          <w:rStyle w:val="Strong"/>
          <w:rFonts w:ascii="Verdana" w:hAnsi="Verdana"/>
          <w:b w:val="0"/>
          <w:bCs w:val="0"/>
          <w:color w:val="212121"/>
          <w:sz w:val="22"/>
          <w:szCs w:val="22"/>
        </w:rPr>
        <w:t>31</w:t>
      </w:r>
      <w:r w:rsidRPr="0015303B">
        <w:rPr>
          <w:rStyle w:val="Strong"/>
          <w:rFonts w:ascii="Verdana" w:hAnsi="Verdana"/>
          <w:b w:val="0"/>
          <w:bCs w:val="0"/>
          <w:color w:val="212121"/>
          <w:sz w:val="22"/>
          <w:szCs w:val="22"/>
        </w:rPr>
        <w:t xml:space="preserve">. </w:t>
      </w:r>
      <w:r>
        <w:rPr>
          <w:rStyle w:val="Strong"/>
          <w:rFonts w:ascii="Verdana" w:hAnsi="Verdana"/>
          <w:b w:val="0"/>
          <w:bCs w:val="0"/>
          <w:color w:val="212121"/>
          <w:sz w:val="22"/>
          <w:szCs w:val="22"/>
        </w:rPr>
        <w:t>maija</w:t>
      </w:r>
      <w:r w:rsidRPr="0015303B">
        <w:rPr>
          <w:rStyle w:val="Strong"/>
          <w:rFonts w:ascii="Verdana" w:hAnsi="Verdana"/>
          <w:b w:val="0"/>
          <w:bCs w:val="0"/>
          <w:color w:val="212121"/>
          <w:sz w:val="22"/>
          <w:szCs w:val="22"/>
        </w:rPr>
        <w:t xml:space="preserve"> rīkojumu</w:t>
      </w:r>
      <w:r w:rsidRPr="009244BD">
        <w:rPr>
          <w:rStyle w:val="Strong"/>
          <w:rFonts w:ascii="Verdana" w:hAnsi="Verdana"/>
          <w:b w:val="0"/>
          <w:bCs w:val="0"/>
          <w:color w:val="212121"/>
          <w:sz w:val="22"/>
          <w:szCs w:val="22"/>
        </w:rPr>
        <w:t xml:space="preserve"> izveidoja nominācijas komisiju šādā sastāvā (turpmāk – nominācijas komisija):</w:t>
      </w:r>
    </w:p>
    <w:p w14:paraId="6699CB79" w14:textId="77777777" w:rsidR="001159C8" w:rsidRPr="001159C8" w:rsidRDefault="001159C8" w:rsidP="001159C8">
      <w:pPr>
        <w:spacing w:before="120" w:after="200" w:line="276" w:lineRule="auto"/>
        <w:ind w:left="703"/>
        <w:jc w:val="both"/>
        <w:rPr>
          <w:rFonts w:ascii="Verdana" w:eastAsia="Calibri" w:hAnsi="Verdana" w:cs="Times New Roman"/>
        </w:rPr>
      </w:pPr>
      <w:r w:rsidRPr="001159C8">
        <w:rPr>
          <w:rFonts w:ascii="Verdana" w:eastAsia="Calibri" w:hAnsi="Verdana" w:cs="Times New Roman"/>
          <w:b/>
          <w:bCs/>
        </w:rPr>
        <w:t>Pēteris Vilks</w:t>
      </w:r>
      <w:r w:rsidRPr="001159C8">
        <w:rPr>
          <w:rFonts w:ascii="Verdana" w:eastAsia="Calibri" w:hAnsi="Verdana" w:cs="Times New Roman"/>
        </w:rPr>
        <w:t xml:space="preserve"> – komisijas vadītājs – Valsts kancelejas direktora vietnieks valsts attīstības jautājumos, Pārresoru koordinācijas departamenta vadītājs;</w:t>
      </w:r>
    </w:p>
    <w:p w14:paraId="351FD399" w14:textId="77777777" w:rsidR="001159C8" w:rsidRPr="001159C8" w:rsidRDefault="001159C8" w:rsidP="001159C8">
      <w:pPr>
        <w:spacing w:before="120" w:after="200" w:line="276" w:lineRule="auto"/>
        <w:ind w:left="703"/>
        <w:jc w:val="both"/>
        <w:rPr>
          <w:rFonts w:ascii="Verdana" w:eastAsia="Calibri" w:hAnsi="Verdana" w:cs="Times New Roman"/>
        </w:rPr>
      </w:pPr>
      <w:r w:rsidRPr="001159C8">
        <w:rPr>
          <w:rFonts w:ascii="Verdana" w:eastAsia="Calibri" w:hAnsi="Verdana" w:cs="Times New Roman"/>
          <w:b/>
          <w:bCs/>
        </w:rPr>
        <w:t xml:space="preserve">Edmunds Valantis </w:t>
      </w:r>
      <w:r w:rsidRPr="001159C8">
        <w:rPr>
          <w:rFonts w:ascii="Verdana" w:eastAsia="Calibri" w:hAnsi="Verdana" w:cs="Times New Roman"/>
        </w:rPr>
        <w:t xml:space="preserve">– komisijas loceklis </w:t>
      </w:r>
      <w:bookmarkStart w:id="2" w:name="_Hlk145881585"/>
      <w:r w:rsidRPr="001159C8">
        <w:rPr>
          <w:rFonts w:ascii="Verdana" w:eastAsia="Calibri" w:hAnsi="Verdana" w:cs="Times New Roman"/>
        </w:rPr>
        <w:t>–</w:t>
      </w:r>
      <w:bookmarkEnd w:id="2"/>
      <w:r w:rsidRPr="001159C8">
        <w:rPr>
          <w:rFonts w:ascii="Verdana" w:eastAsia="Calibri" w:hAnsi="Verdana" w:cs="Times New Roman"/>
        </w:rPr>
        <w:t xml:space="preserve"> Ekonomikas ministrijas valsts sekretārs </w:t>
      </w:r>
    </w:p>
    <w:p w14:paraId="21056AFA" w14:textId="18984921" w:rsidR="001159C8" w:rsidRPr="001159C8" w:rsidRDefault="001159C8" w:rsidP="001159C8">
      <w:pPr>
        <w:spacing w:before="120" w:after="200" w:line="276" w:lineRule="auto"/>
        <w:ind w:left="703"/>
        <w:jc w:val="both"/>
        <w:rPr>
          <w:rFonts w:ascii="Verdana" w:eastAsia="Calibri" w:hAnsi="Verdana" w:cs="Times New Roman"/>
        </w:rPr>
      </w:pPr>
      <w:r w:rsidRPr="35F3E3B7">
        <w:rPr>
          <w:rFonts w:ascii="Verdana" w:eastAsia="Calibri" w:hAnsi="Verdana" w:cs="Times New Roman"/>
          <w:b/>
          <w:bCs/>
        </w:rPr>
        <w:t>Marina Podvinska</w:t>
      </w:r>
      <w:r w:rsidRPr="35F3E3B7">
        <w:rPr>
          <w:rFonts w:ascii="Verdana" w:eastAsia="Calibri" w:hAnsi="Verdana" w:cs="Times New Roman"/>
        </w:rPr>
        <w:t xml:space="preserve"> – komisijas locekle - Ekonomikas ministrijas </w:t>
      </w:r>
      <w:r w:rsidR="7DC0C2F9" w:rsidRPr="35F3E3B7">
        <w:rPr>
          <w:rFonts w:ascii="Verdana" w:eastAsia="Calibri" w:hAnsi="Verdana" w:cs="Times New Roman"/>
        </w:rPr>
        <w:t>Valsts kapitāla daļu un kapitālsabiedrību pārvaldības nodaļas vadītāja</w:t>
      </w:r>
      <w:r w:rsidRPr="35F3E3B7">
        <w:rPr>
          <w:rFonts w:ascii="Verdana" w:eastAsia="Calibri" w:hAnsi="Verdana" w:cs="Times New Roman"/>
        </w:rPr>
        <w:t>;</w:t>
      </w:r>
    </w:p>
    <w:p w14:paraId="67E5BCDA" w14:textId="77777777" w:rsidR="001159C8" w:rsidRPr="001159C8" w:rsidRDefault="001159C8" w:rsidP="31FBCE38">
      <w:pPr>
        <w:shd w:val="clear" w:color="auto" w:fill="FFFFFF" w:themeFill="background1"/>
        <w:spacing w:before="120" w:after="120" w:line="276" w:lineRule="auto"/>
        <w:ind w:left="703"/>
        <w:jc w:val="both"/>
        <w:rPr>
          <w:rFonts w:ascii="Verdana" w:eastAsia="Calibri" w:hAnsi="Verdana" w:cs="Times New Roman"/>
          <w:b/>
          <w:bCs/>
          <w:kern w:val="0"/>
          <w14:ligatures w14:val="none"/>
        </w:rPr>
      </w:pPr>
      <w:r w:rsidRPr="001159C8">
        <w:rPr>
          <w:rFonts w:ascii="Verdana" w:eastAsia="Calibri" w:hAnsi="Verdana" w:cs="Times New Roman"/>
          <w:b/>
          <w:bCs/>
          <w:kern w:val="0"/>
          <w14:ligatures w14:val="none"/>
        </w:rPr>
        <w:t xml:space="preserve">Zane Kotāne </w:t>
      </w:r>
      <w:r w:rsidRPr="001159C8">
        <w:rPr>
          <w:rFonts w:ascii="Verdana" w:eastAsia="Calibri" w:hAnsi="Verdana" w:cs="Times New Roman"/>
          <w:kern w:val="0"/>
          <w14:ligatures w14:val="none"/>
        </w:rPr>
        <w:t>– neatkarīgā eksperte, ar balsstiesībām – Baltijas Korporatīvās pārvaldības institūta Politikas grupas vadītāja;</w:t>
      </w:r>
    </w:p>
    <w:p w14:paraId="738AF4B3" w14:textId="77777777" w:rsidR="001159C8" w:rsidRPr="001159C8" w:rsidRDefault="001159C8" w:rsidP="31FBCE38">
      <w:pPr>
        <w:shd w:val="clear" w:color="auto" w:fill="FFFFFF" w:themeFill="background1"/>
        <w:spacing w:before="120" w:after="120" w:line="276" w:lineRule="auto"/>
        <w:ind w:left="703"/>
        <w:jc w:val="both"/>
        <w:rPr>
          <w:rFonts w:ascii="Verdana" w:eastAsia="Calibri" w:hAnsi="Verdana" w:cs="Times New Roman"/>
          <w:b/>
          <w:bCs/>
          <w:kern w:val="0"/>
          <w14:ligatures w14:val="none"/>
        </w:rPr>
      </w:pPr>
      <w:r w:rsidRPr="001159C8">
        <w:rPr>
          <w:rFonts w:ascii="Verdana" w:eastAsia="Calibri" w:hAnsi="Verdana" w:cs="Times New Roman"/>
          <w:b/>
          <w:bCs/>
          <w:kern w:val="0"/>
          <w14:ligatures w14:val="none"/>
        </w:rPr>
        <w:t xml:space="preserve">Jānis Lielpēteris </w:t>
      </w:r>
      <w:r w:rsidRPr="001159C8">
        <w:rPr>
          <w:rFonts w:ascii="Verdana" w:eastAsia="Calibri" w:hAnsi="Verdana" w:cs="Times New Roman"/>
          <w:kern w:val="0"/>
          <w14:ligatures w14:val="none"/>
        </w:rPr>
        <w:t>– neatkarīgais eksperts, ar balsstiesībām –  Latvijas Tirdzniecības un rūpniecības kameras Politikas daļas direktors;</w:t>
      </w:r>
    </w:p>
    <w:p w14:paraId="34DA5A62" w14:textId="77777777" w:rsidR="001159C8" w:rsidRPr="001159C8" w:rsidRDefault="001159C8" w:rsidP="001159C8">
      <w:pPr>
        <w:shd w:val="clear" w:color="auto" w:fill="FFFFFF"/>
        <w:spacing w:before="240" w:after="240" w:line="276" w:lineRule="auto"/>
        <w:ind w:left="703"/>
        <w:jc w:val="both"/>
        <w:rPr>
          <w:rFonts w:ascii="Verdana" w:eastAsia="Calibri" w:hAnsi="Verdana" w:cs="Times New Roman"/>
          <w:kern w:val="0"/>
          <w14:ligatures w14:val="none"/>
        </w:rPr>
      </w:pPr>
      <w:r w:rsidRPr="001159C8">
        <w:rPr>
          <w:rFonts w:ascii="Verdana" w:eastAsia="Calibri" w:hAnsi="Verdana" w:cs="Times New Roman"/>
          <w:b/>
          <w:bCs/>
          <w:kern w:val="0"/>
          <w14:ligatures w14:val="none"/>
        </w:rPr>
        <w:t xml:space="preserve">Dainis Ģēģers </w:t>
      </w:r>
      <w:r w:rsidRPr="001159C8">
        <w:rPr>
          <w:rFonts w:ascii="Verdana" w:eastAsia="Calibri" w:hAnsi="Verdana" w:cs="Times New Roman"/>
          <w:kern w:val="0"/>
          <w14:ligatures w14:val="none"/>
        </w:rPr>
        <w:t>– neatkarīgais eksperts, ar balsstiesībām –  Latvijas Siltuma, gāzes un ūdens tehnoloģijas inženieru savienības valdes loceklis.</w:t>
      </w:r>
    </w:p>
    <w:p w14:paraId="6884F61B" w14:textId="6034AD65" w:rsidR="001159C8" w:rsidRPr="0015303B" w:rsidRDefault="001159C8" w:rsidP="31FBCE38">
      <w:pPr>
        <w:pStyle w:val="xmsonormal"/>
        <w:shd w:val="clear" w:color="auto" w:fill="FFFFFF" w:themeFill="background1"/>
        <w:spacing w:before="240" w:after="240" w:line="276" w:lineRule="auto"/>
        <w:ind w:firstLine="567"/>
        <w:jc w:val="both"/>
        <w:rPr>
          <w:rStyle w:val="Strong"/>
          <w:rFonts w:ascii="Verdana" w:hAnsi="Verdana"/>
          <w:b w:val="0"/>
          <w:bCs w:val="0"/>
          <w:color w:val="212121"/>
          <w:sz w:val="22"/>
          <w:szCs w:val="22"/>
        </w:rPr>
      </w:pPr>
      <w:r w:rsidRPr="31FBCE38">
        <w:rPr>
          <w:rStyle w:val="Strong"/>
          <w:rFonts w:ascii="Verdana" w:hAnsi="Verdana"/>
          <w:b w:val="0"/>
          <w:bCs w:val="0"/>
          <w:color w:val="212121"/>
          <w:sz w:val="22"/>
          <w:szCs w:val="22"/>
        </w:rPr>
        <w:t>Pretendentu padziļinātās vadības kompetenču novērtēšanai</w:t>
      </w:r>
      <w:r w:rsidR="00BD154E" w:rsidRPr="31FBCE38">
        <w:rPr>
          <w:rStyle w:val="Strong"/>
          <w:rFonts w:ascii="Verdana" w:hAnsi="Verdana"/>
          <w:b w:val="0"/>
          <w:bCs w:val="0"/>
          <w:color w:val="212121"/>
          <w:sz w:val="22"/>
          <w:szCs w:val="22"/>
        </w:rPr>
        <w:t xml:space="preserve"> un kandidātu reputācijas izpētei 3. kārtā</w:t>
      </w:r>
      <w:r w:rsidRPr="31FBCE38">
        <w:rPr>
          <w:rStyle w:val="Strong"/>
          <w:rFonts w:ascii="Verdana" w:hAnsi="Verdana"/>
          <w:b w:val="0"/>
          <w:bCs w:val="0"/>
          <w:color w:val="212121"/>
          <w:sz w:val="22"/>
          <w:szCs w:val="22"/>
        </w:rPr>
        <w:t xml:space="preserve"> </w:t>
      </w:r>
      <w:r w:rsidR="00BD154E" w:rsidRPr="31FBCE38">
        <w:rPr>
          <w:rStyle w:val="Strong"/>
          <w:rFonts w:ascii="Verdana" w:hAnsi="Verdana"/>
          <w:b w:val="0"/>
          <w:bCs w:val="0"/>
          <w:color w:val="212121"/>
          <w:sz w:val="22"/>
          <w:szCs w:val="22"/>
        </w:rPr>
        <w:t>tika</w:t>
      </w:r>
      <w:r w:rsidRPr="31FBCE38">
        <w:rPr>
          <w:rStyle w:val="Strong"/>
          <w:rFonts w:ascii="Verdana" w:hAnsi="Verdana"/>
          <w:b w:val="0"/>
          <w:bCs w:val="0"/>
          <w:color w:val="212121"/>
          <w:sz w:val="22"/>
          <w:szCs w:val="22"/>
        </w:rPr>
        <w:t xml:space="preserve"> piesaistīta personāla atlases kompānija SIA “</w:t>
      </w:r>
      <w:proofErr w:type="spellStart"/>
      <w:r w:rsidRPr="31FBCE38">
        <w:rPr>
          <w:rStyle w:val="Strong"/>
          <w:rFonts w:ascii="Verdana" w:hAnsi="Verdana"/>
          <w:b w:val="0"/>
          <w:bCs w:val="0"/>
          <w:color w:val="212121"/>
          <w:sz w:val="22"/>
          <w:szCs w:val="22"/>
        </w:rPr>
        <w:t>Eiropersonāls</w:t>
      </w:r>
      <w:proofErr w:type="spellEnd"/>
      <w:r w:rsidRPr="31FBCE38">
        <w:rPr>
          <w:rStyle w:val="Strong"/>
          <w:rFonts w:ascii="Verdana" w:hAnsi="Verdana"/>
          <w:b w:val="0"/>
          <w:bCs w:val="0"/>
          <w:color w:val="212121"/>
          <w:sz w:val="22"/>
          <w:szCs w:val="22"/>
        </w:rPr>
        <w:t>”</w:t>
      </w:r>
      <w:r w:rsidR="00657742" w:rsidRPr="31FBCE38">
        <w:rPr>
          <w:rStyle w:val="Strong"/>
          <w:rFonts w:ascii="Verdana" w:hAnsi="Verdana"/>
          <w:b w:val="0"/>
          <w:bCs w:val="0"/>
          <w:color w:val="212121"/>
          <w:sz w:val="22"/>
          <w:szCs w:val="22"/>
        </w:rPr>
        <w:t xml:space="preserve">. </w:t>
      </w:r>
      <w:r w:rsidRPr="31FBCE38">
        <w:rPr>
          <w:rStyle w:val="Strong"/>
          <w:rFonts w:ascii="Verdana" w:hAnsi="Verdana"/>
          <w:b w:val="0"/>
          <w:bCs w:val="0"/>
          <w:color w:val="212121"/>
          <w:sz w:val="22"/>
          <w:szCs w:val="22"/>
        </w:rPr>
        <w:t xml:space="preserve">Atklāts konkurss uz vakanto </w:t>
      </w:r>
      <w:r w:rsidRPr="31FBCE38">
        <w:rPr>
          <w:rFonts w:ascii="Verdana" w:hAnsi="Verdana"/>
          <w:color w:val="212121"/>
          <w:sz w:val="22"/>
          <w:szCs w:val="22"/>
        </w:rPr>
        <w:t>akciju sabiedrības “</w:t>
      </w:r>
      <w:r w:rsidR="00BD154E" w:rsidRPr="31FBCE38">
        <w:rPr>
          <w:rFonts w:ascii="Verdana" w:hAnsi="Verdana"/>
          <w:color w:val="212121"/>
          <w:sz w:val="22"/>
          <w:szCs w:val="22"/>
        </w:rPr>
        <w:t>Latvenergo</w:t>
      </w:r>
      <w:r w:rsidRPr="31FBCE38">
        <w:rPr>
          <w:rFonts w:ascii="Verdana" w:hAnsi="Verdana"/>
          <w:color w:val="212121"/>
          <w:sz w:val="22"/>
          <w:szCs w:val="22"/>
        </w:rPr>
        <w:t>”</w:t>
      </w:r>
      <w:r w:rsidRPr="31FBCE38">
        <w:rPr>
          <w:rStyle w:val="Strong"/>
          <w:rFonts w:ascii="Verdana" w:hAnsi="Verdana"/>
          <w:b w:val="0"/>
          <w:bCs w:val="0"/>
          <w:color w:val="212121"/>
          <w:sz w:val="22"/>
          <w:szCs w:val="22"/>
        </w:rPr>
        <w:t xml:space="preserve"> padomes locekļa/-</w:t>
      </w:r>
      <w:proofErr w:type="spellStart"/>
      <w:r w:rsidRPr="31FBCE38">
        <w:rPr>
          <w:rStyle w:val="Strong"/>
          <w:rFonts w:ascii="Verdana" w:hAnsi="Verdana"/>
          <w:b w:val="0"/>
          <w:bCs w:val="0"/>
          <w:color w:val="212121"/>
          <w:sz w:val="22"/>
          <w:szCs w:val="22"/>
        </w:rPr>
        <w:t>les</w:t>
      </w:r>
      <w:proofErr w:type="spellEnd"/>
      <w:r w:rsidRPr="31FBCE38">
        <w:rPr>
          <w:rStyle w:val="Strong"/>
          <w:rFonts w:ascii="Verdana" w:hAnsi="Verdana"/>
          <w:b w:val="0"/>
          <w:bCs w:val="0"/>
          <w:color w:val="212121"/>
          <w:sz w:val="22"/>
          <w:szCs w:val="22"/>
        </w:rPr>
        <w:t xml:space="preserve"> amatu tika izsludināts 2024. gada </w:t>
      </w:r>
      <w:r w:rsidR="00BD154E" w:rsidRPr="31FBCE38">
        <w:rPr>
          <w:rStyle w:val="Strong"/>
          <w:rFonts w:ascii="Verdana" w:hAnsi="Verdana"/>
          <w:b w:val="0"/>
          <w:bCs w:val="0"/>
          <w:color w:val="212121"/>
          <w:sz w:val="22"/>
          <w:szCs w:val="22"/>
        </w:rPr>
        <w:t>12.jūnijā</w:t>
      </w:r>
      <w:r w:rsidRPr="31FBCE38">
        <w:rPr>
          <w:rStyle w:val="Strong"/>
          <w:rFonts w:ascii="Verdana" w:hAnsi="Verdana"/>
          <w:b w:val="0"/>
          <w:bCs w:val="0"/>
          <w:color w:val="212121"/>
          <w:sz w:val="22"/>
          <w:szCs w:val="22"/>
        </w:rPr>
        <w:t xml:space="preserve"> Valsts kancelejas tīmekļvietnē, Nodarbinātības valsts aģentūras, </w:t>
      </w:r>
      <w:r w:rsidR="00BD154E" w:rsidRPr="31FBCE38">
        <w:rPr>
          <w:rStyle w:val="Strong"/>
          <w:rFonts w:ascii="Verdana" w:hAnsi="Verdana"/>
          <w:b w:val="0"/>
          <w:bCs w:val="0"/>
          <w:color w:val="212121"/>
          <w:sz w:val="22"/>
          <w:szCs w:val="22"/>
        </w:rPr>
        <w:t>Ekonomikas</w:t>
      </w:r>
      <w:r w:rsidRPr="31FBCE38">
        <w:rPr>
          <w:rStyle w:val="Strong"/>
          <w:rFonts w:ascii="Verdana" w:hAnsi="Verdana"/>
          <w:b w:val="0"/>
          <w:bCs w:val="0"/>
          <w:color w:val="212121"/>
          <w:sz w:val="22"/>
          <w:szCs w:val="22"/>
        </w:rPr>
        <w:t xml:space="preserve"> ministrijas un </w:t>
      </w:r>
      <w:bookmarkStart w:id="3" w:name="_Hlk173400028"/>
      <w:r w:rsidRPr="31FBCE38">
        <w:rPr>
          <w:rStyle w:val="Strong"/>
          <w:rFonts w:ascii="Verdana" w:hAnsi="Verdana"/>
          <w:b w:val="0"/>
          <w:bCs w:val="0"/>
          <w:color w:val="212121"/>
          <w:sz w:val="22"/>
          <w:szCs w:val="22"/>
        </w:rPr>
        <w:t>AS ”</w:t>
      </w:r>
      <w:bookmarkEnd w:id="3"/>
      <w:r w:rsidR="00BD154E" w:rsidRPr="31FBCE38">
        <w:rPr>
          <w:rStyle w:val="Strong"/>
          <w:rFonts w:ascii="Verdana" w:hAnsi="Verdana"/>
          <w:b w:val="0"/>
          <w:bCs w:val="0"/>
          <w:color w:val="212121"/>
          <w:sz w:val="22"/>
          <w:szCs w:val="22"/>
        </w:rPr>
        <w:t>Latvenergo</w:t>
      </w:r>
      <w:r w:rsidRPr="31FBCE38">
        <w:rPr>
          <w:rStyle w:val="Strong"/>
          <w:rFonts w:ascii="Verdana" w:hAnsi="Verdana"/>
          <w:b w:val="0"/>
          <w:bCs w:val="0"/>
          <w:color w:val="212121"/>
          <w:sz w:val="22"/>
          <w:szCs w:val="22"/>
        </w:rPr>
        <w:t xml:space="preserve">” tīmekļvietnē. Kandidātu pieteikšanās termiņš bija līdz 2024. gada </w:t>
      </w:r>
      <w:r w:rsidR="00BD154E" w:rsidRPr="31FBCE38">
        <w:rPr>
          <w:rStyle w:val="Strong"/>
          <w:rFonts w:ascii="Verdana" w:hAnsi="Verdana"/>
          <w:b w:val="0"/>
          <w:bCs w:val="0"/>
          <w:color w:val="212121"/>
          <w:sz w:val="22"/>
          <w:szCs w:val="22"/>
        </w:rPr>
        <w:t>2</w:t>
      </w:r>
      <w:r w:rsidRPr="31FBCE38">
        <w:rPr>
          <w:rStyle w:val="Strong"/>
          <w:rFonts w:ascii="Verdana" w:hAnsi="Verdana"/>
          <w:b w:val="0"/>
          <w:bCs w:val="0"/>
          <w:color w:val="212121"/>
          <w:sz w:val="22"/>
          <w:szCs w:val="22"/>
        </w:rPr>
        <w:t>.</w:t>
      </w:r>
      <w:r w:rsidR="00BD154E" w:rsidRPr="31FBCE38">
        <w:rPr>
          <w:rStyle w:val="Strong"/>
          <w:rFonts w:ascii="Verdana" w:hAnsi="Verdana"/>
          <w:b w:val="0"/>
          <w:bCs w:val="0"/>
          <w:color w:val="212121"/>
          <w:sz w:val="22"/>
          <w:szCs w:val="22"/>
        </w:rPr>
        <w:t xml:space="preserve"> jūlijam. </w:t>
      </w:r>
      <w:r w:rsidRPr="31FBCE38">
        <w:rPr>
          <w:rStyle w:val="Strong"/>
          <w:rFonts w:ascii="Verdana" w:hAnsi="Verdana"/>
          <w:b w:val="0"/>
          <w:bCs w:val="0"/>
          <w:color w:val="212121"/>
          <w:sz w:val="22"/>
          <w:szCs w:val="22"/>
        </w:rPr>
        <w:t>AS “</w:t>
      </w:r>
      <w:r w:rsidR="00BD154E" w:rsidRPr="31FBCE38">
        <w:rPr>
          <w:rStyle w:val="Strong"/>
          <w:rFonts w:ascii="Verdana" w:hAnsi="Verdana"/>
          <w:b w:val="0"/>
          <w:bCs w:val="0"/>
          <w:color w:val="212121"/>
          <w:sz w:val="22"/>
          <w:szCs w:val="22"/>
        </w:rPr>
        <w:t>Latvenergo</w:t>
      </w:r>
      <w:r w:rsidRPr="31FBCE38">
        <w:rPr>
          <w:rStyle w:val="Strong"/>
          <w:rFonts w:ascii="Verdana" w:hAnsi="Verdana"/>
          <w:b w:val="0"/>
          <w:bCs w:val="0"/>
          <w:color w:val="212121"/>
          <w:sz w:val="22"/>
          <w:szCs w:val="22"/>
        </w:rPr>
        <w:t>” padomes locekļa amatam tika</w:t>
      </w:r>
      <w:r w:rsidR="5552E791" w:rsidRPr="31FBCE38">
        <w:rPr>
          <w:rStyle w:val="Strong"/>
          <w:rFonts w:ascii="Verdana" w:hAnsi="Verdana"/>
          <w:b w:val="0"/>
          <w:bCs w:val="0"/>
          <w:color w:val="212121"/>
          <w:sz w:val="22"/>
          <w:szCs w:val="22"/>
        </w:rPr>
        <w:t xml:space="preserve"> saņemti un</w:t>
      </w:r>
      <w:r w:rsidRPr="31FBCE38">
        <w:rPr>
          <w:rStyle w:val="Strong"/>
          <w:rFonts w:ascii="Verdana" w:hAnsi="Verdana"/>
          <w:b w:val="0"/>
          <w:bCs w:val="0"/>
          <w:color w:val="212121"/>
          <w:sz w:val="22"/>
          <w:szCs w:val="22"/>
        </w:rPr>
        <w:t xml:space="preserve"> izskatīti </w:t>
      </w:r>
      <w:r w:rsidR="00BD154E" w:rsidRPr="31FBCE38">
        <w:rPr>
          <w:rStyle w:val="Strong"/>
          <w:rFonts w:ascii="Verdana" w:hAnsi="Verdana"/>
          <w:b w:val="0"/>
          <w:bCs w:val="0"/>
          <w:color w:val="212121"/>
          <w:sz w:val="22"/>
          <w:szCs w:val="22"/>
        </w:rPr>
        <w:t>13 pretendentu</w:t>
      </w:r>
      <w:r w:rsidRPr="31FBCE38">
        <w:rPr>
          <w:rStyle w:val="Strong"/>
          <w:rFonts w:ascii="Verdana" w:hAnsi="Verdana"/>
          <w:b w:val="0"/>
          <w:bCs w:val="0"/>
          <w:color w:val="212121"/>
          <w:sz w:val="22"/>
          <w:szCs w:val="22"/>
        </w:rPr>
        <w:t xml:space="preserve"> iesniegtie pieteikumi. Kandidāti uz AS “</w:t>
      </w:r>
      <w:r w:rsidR="00657742" w:rsidRPr="31FBCE38">
        <w:rPr>
          <w:rStyle w:val="Strong"/>
          <w:rFonts w:ascii="Verdana" w:hAnsi="Verdana"/>
          <w:b w:val="0"/>
          <w:bCs w:val="0"/>
          <w:color w:val="212121"/>
          <w:sz w:val="22"/>
          <w:szCs w:val="22"/>
        </w:rPr>
        <w:t>Latvenergo</w:t>
      </w:r>
      <w:r w:rsidRPr="31FBCE38">
        <w:rPr>
          <w:rStyle w:val="Strong"/>
          <w:rFonts w:ascii="Verdana" w:hAnsi="Verdana"/>
          <w:b w:val="0"/>
          <w:bCs w:val="0"/>
          <w:color w:val="212121"/>
          <w:sz w:val="22"/>
          <w:szCs w:val="22"/>
        </w:rPr>
        <w:t>” padomes locekļa amatu tika vērtēti konkursa 3 (trīs) kārtās:</w:t>
      </w:r>
    </w:p>
    <w:p w14:paraId="4FE265BD" w14:textId="77777777" w:rsidR="001159C8" w:rsidRPr="0015303B" w:rsidRDefault="001159C8" w:rsidP="001159C8">
      <w:pPr>
        <w:pStyle w:val="xmsonormal"/>
        <w:shd w:val="clear" w:color="auto" w:fill="FFFFFF"/>
        <w:spacing w:before="240" w:after="240" w:line="276" w:lineRule="auto"/>
        <w:ind w:firstLine="567"/>
        <w:jc w:val="both"/>
        <w:rPr>
          <w:rStyle w:val="Strong"/>
          <w:rFonts w:ascii="Verdana" w:hAnsi="Verdana"/>
          <w:b w:val="0"/>
          <w:bCs w:val="0"/>
          <w:color w:val="212121"/>
          <w:sz w:val="22"/>
          <w:szCs w:val="22"/>
        </w:rPr>
      </w:pPr>
      <w:r w:rsidRPr="0015303B">
        <w:rPr>
          <w:rStyle w:val="Strong"/>
          <w:rFonts w:ascii="Verdana" w:hAnsi="Verdana"/>
          <w:b w:val="0"/>
          <w:bCs w:val="0"/>
          <w:color w:val="212121"/>
          <w:sz w:val="22"/>
          <w:szCs w:val="22"/>
        </w:rPr>
        <w:t>1.</w:t>
      </w:r>
      <w:r w:rsidRPr="0015303B">
        <w:rPr>
          <w:rStyle w:val="Strong"/>
          <w:rFonts w:ascii="Verdana" w:hAnsi="Verdana"/>
          <w:b w:val="0"/>
          <w:bCs w:val="0"/>
          <w:color w:val="212121"/>
          <w:sz w:val="22"/>
          <w:szCs w:val="22"/>
        </w:rPr>
        <w:tab/>
        <w:t>kārta - sākotnējais izvērtējums un atbilstības obligātajām minimālajām prasībām pārbaude, pamatojoties uz kandidāta pieteikumā iesniegtajiem dokumentiem;</w:t>
      </w:r>
    </w:p>
    <w:p w14:paraId="3B65EE22" w14:textId="77777777" w:rsidR="001159C8" w:rsidRPr="0015303B" w:rsidRDefault="001159C8" w:rsidP="001159C8">
      <w:pPr>
        <w:pStyle w:val="xmsonormal"/>
        <w:shd w:val="clear" w:color="auto" w:fill="FFFFFF"/>
        <w:spacing w:before="240" w:after="240" w:line="276" w:lineRule="auto"/>
        <w:ind w:firstLine="567"/>
        <w:jc w:val="both"/>
        <w:rPr>
          <w:rStyle w:val="Strong"/>
          <w:rFonts w:ascii="Verdana" w:hAnsi="Verdana"/>
          <w:b w:val="0"/>
          <w:bCs w:val="0"/>
          <w:color w:val="212121"/>
          <w:sz w:val="22"/>
          <w:szCs w:val="22"/>
        </w:rPr>
      </w:pPr>
      <w:r w:rsidRPr="0015303B">
        <w:rPr>
          <w:rStyle w:val="Strong"/>
          <w:rFonts w:ascii="Verdana" w:hAnsi="Verdana"/>
          <w:b w:val="0"/>
          <w:bCs w:val="0"/>
          <w:color w:val="212121"/>
          <w:sz w:val="22"/>
          <w:szCs w:val="22"/>
        </w:rPr>
        <w:lastRenderedPageBreak/>
        <w:t>2.</w:t>
      </w:r>
      <w:r w:rsidRPr="0015303B">
        <w:rPr>
          <w:rStyle w:val="Strong"/>
          <w:rFonts w:ascii="Verdana" w:hAnsi="Verdana"/>
          <w:b w:val="0"/>
          <w:bCs w:val="0"/>
          <w:color w:val="212121"/>
          <w:sz w:val="22"/>
          <w:szCs w:val="22"/>
        </w:rPr>
        <w:tab/>
        <w:t>kārta - daļēji strukturēta intervija ar kandidātiem;</w:t>
      </w:r>
    </w:p>
    <w:p w14:paraId="506D6C76" w14:textId="019BEC85" w:rsidR="001159C8" w:rsidRPr="0015303B" w:rsidRDefault="001159C8" w:rsidP="001159C8">
      <w:pPr>
        <w:pStyle w:val="xmsonormal"/>
        <w:shd w:val="clear" w:color="auto" w:fill="FFFFFF"/>
        <w:spacing w:before="240" w:after="240" w:line="276" w:lineRule="auto"/>
        <w:ind w:firstLine="567"/>
        <w:jc w:val="both"/>
        <w:rPr>
          <w:rStyle w:val="Strong"/>
          <w:rFonts w:ascii="Verdana" w:hAnsi="Verdana"/>
          <w:b w:val="0"/>
          <w:bCs w:val="0"/>
          <w:color w:val="212121"/>
          <w:sz w:val="22"/>
          <w:szCs w:val="22"/>
        </w:rPr>
      </w:pPr>
      <w:r w:rsidRPr="0015303B">
        <w:rPr>
          <w:rStyle w:val="Strong"/>
          <w:rFonts w:ascii="Verdana" w:hAnsi="Verdana"/>
          <w:b w:val="0"/>
          <w:bCs w:val="0"/>
          <w:color w:val="212121"/>
          <w:sz w:val="22"/>
          <w:szCs w:val="22"/>
        </w:rPr>
        <w:t>3.</w:t>
      </w:r>
      <w:r w:rsidRPr="0015303B">
        <w:rPr>
          <w:rStyle w:val="Strong"/>
          <w:rFonts w:ascii="Verdana" w:hAnsi="Verdana"/>
          <w:b w:val="0"/>
          <w:bCs w:val="0"/>
          <w:color w:val="212121"/>
          <w:sz w:val="22"/>
          <w:szCs w:val="22"/>
        </w:rPr>
        <w:tab/>
        <w:t xml:space="preserve">kārta - vadības kompetenču vērtēšana, pamatojoties uz pretendentu padziļinātās vadības kompetenču novērtēšanas </w:t>
      </w:r>
      <w:r>
        <w:rPr>
          <w:rStyle w:val="Strong"/>
          <w:rFonts w:ascii="Verdana" w:hAnsi="Verdana"/>
          <w:b w:val="0"/>
          <w:bCs w:val="0"/>
          <w:color w:val="212121"/>
          <w:sz w:val="22"/>
          <w:szCs w:val="22"/>
        </w:rPr>
        <w:t xml:space="preserve">rezultātiem, kā arī </w:t>
      </w:r>
      <w:r w:rsidR="00657742" w:rsidRPr="00657742">
        <w:rPr>
          <w:rFonts w:ascii="Verdana" w:hAnsi="Verdana"/>
          <w:iCs/>
          <w:color w:val="212121"/>
          <w:sz w:val="22"/>
          <w:szCs w:val="22"/>
        </w:rPr>
        <w:t>pretendenta reputācijas padziļināta izpēte</w:t>
      </w:r>
      <w:r>
        <w:rPr>
          <w:rStyle w:val="Strong"/>
          <w:rFonts w:ascii="Verdana" w:hAnsi="Verdana"/>
          <w:b w:val="0"/>
          <w:bCs w:val="0"/>
          <w:color w:val="212121"/>
          <w:sz w:val="22"/>
          <w:szCs w:val="22"/>
        </w:rPr>
        <w:t>.</w:t>
      </w:r>
    </w:p>
    <w:p w14:paraId="10E6CA1B" w14:textId="13978FF6" w:rsidR="001159C8" w:rsidRPr="0015303B" w:rsidRDefault="001159C8" w:rsidP="001159C8">
      <w:pPr>
        <w:pStyle w:val="xmsonormal"/>
        <w:shd w:val="clear" w:color="auto" w:fill="FFFFFF"/>
        <w:spacing w:before="240" w:after="240" w:line="276" w:lineRule="auto"/>
        <w:ind w:firstLine="567"/>
        <w:jc w:val="both"/>
        <w:rPr>
          <w:rStyle w:val="Strong"/>
          <w:rFonts w:ascii="Verdana" w:hAnsi="Verdana"/>
          <w:b w:val="0"/>
          <w:bCs w:val="0"/>
          <w:color w:val="212121"/>
          <w:sz w:val="22"/>
          <w:szCs w:val="22"/>
        </w:rPr>
      </w:pPr>
      <w:r w:rsidRPr="0015303B">
        <w:rPr>
          <w:rStyle w:val="Strong"/>
          <w:rFonts w:ascii="Verdana" w:hAnsi="Verdana"/>
          <w:b w:val="0"/>
          <w:bCs w:val="0"/>
          <w:color w:val="212121"/>
          <w:sz w:val="22"/>
          <w:szCs w:val="22"/>
        </w:rPr>
        <w:t xml:space="preserve"> Nominācijas </w:t>
      </w:r>
      <w:r w:rsidRPr="002220AD">
        <w:rPr>
          <w:rStyle w:val="Strong"/>
          <w:rFonts w:ascii="Verdana" w:hAnsi="Verdana"/>
          <w:b w:val="0"/>
          <w:bCs w:val="0"/>
          <w:color w:val="212121"/>
          <w:sz w:val="22"/>
          <w:szCs w:val="22"/>
        </w:rPr>
        <w:t xml:space="preserve">komisija visus </w:t>
      </w:r>
      <w:r w:rsidRPr="009244BD">
        <w:rPr>
          <w:rFonts w:ascii="Verdana" w:hAnsi="Verdana"/>
          <w:color w:val="212121"/>
          <w:sz w:val="22"/>
          <w:szCs w:val="22"/>
        </w:rPr>
        <w:t>akciju sabiedrības “</w:t>
      </w:r>
      <w:r w:rsidR="00657742">
        <w:rPr>
          <w:rFonts w:ascii="Verdana" w:hAnsi="Verdana"/>
          <w:color w:val="212121"/>
          <w:sz w:val="22"/>
          <w:szCs w:val="22"/>
        </w:rPr>
        <w:t>Latvenergo</w:t>
      </w:r>
      <w:r w:rsidRPr="009244BD">
        <w:rPr>
          <w:rFonts w:ascii="Verdana" w:hAnsi="Verdana"/>
          <w:color w:val="212121"/>
          <w:sz w:val="22"/>
          <w:szCs w:val="22"/>
        </w:rPr>
        <w:t>”</w:t>
      </w:r>
      <w:r w:rsidRPr="002220AD">
        <w:rPr>
          <w:rStyle w:val="Strong"/>
          <w:rFonts w:ascii="Verdana" w:hAnsi="Verdana"/>
          <w:b w:val="0"/>
          <w:bCs w:val="0"/>
          <w:color w:val="212121"/>
          <w:sz w:val="22"/>
          <w:szCs w:val="22"/>
        </w:rPr>
        <w:t xml:space="preserve"> padomes locekļa amata kandidātus novērtēja, balstoties uz nominācijas komisijas 2024. gada </w:t>
      </w:r>
      <w:r w:rsidR="00657742">
        <w:rPr>
          <w:rStyle w:val="Strong"/>
          <w:rFonts w:ascii="Verdana" w:hAnsi="Verdana"/>
          <w:b w:val="0"/>
          <w:bCs w:val="0"/>
          <w:color w:val="212121"/>
          <w:sz w:val="22"/>
          <w:szCs w:val="22"/>
        </w:rPr>
        <w:t>6. jūnija</w:t>
      </w:r>
      <w:r w:rsidRPr="002220AD">
        <w:rPr>
          <w:rStyle w:val="Strong"/>
          <w:rFonts w:ascii="Verdana" w:hAnsi="Verdana"/>
          <w:b w:val="0"/>
          <w:bCs w:val="0"/>
          <w:color w:val="212121"/>
          <w:sz w:val="22"/>
          <w:szCs w:val="22"/>
        </w:rPr>
        <w:t xml:space="preserve"> sēdē apstiprinātajiem vērtēšanas kritērijiem</w:t>
      </w:r>
      <w:r w:rsidRPr="0015303B">
        <w:rPr>
          <w:rStyle w:val="Strong"/>
          <w:rFonts w:ascii="Verdana" w:hAnsi="Verdana"/>
          <w:b w:val="0"/>
          <w:bCs w:val="0"/>
          <w:color w:val="212121"/>
          <w:sz w:val="22"/>
          <w:szCs w:val="22"/>
        </w:rPr>
        <w:t>.</w:t>
      </w:r>
    </w:p>
    <w:p w14:paraId="00E41C1E" w14:textId="77777777" w:rsidR="001159C8" w:rsidRPr="0015303B" w:rsidRDefault="001159C8" w:rsidP="001159C8">
      <w:pPr>
        <w:pStyle w:val="xmsonormal"/>
        <w:shd w:val="clear" w:color="auto" w:fill="FFFFFF"/>
        <w:spacing w:before="240" w:after="240" w:line="276" w:lineRule="auto"/>
        <w:ind w:firstLine="567"/>
        <w:jc w:val="both"/>
        <w:rPr>
          <w:rStyle w:val="Strong"/>
          <w:rFonts w:ascii="Verdana" w:hAnsi="Verdana"/>
          <w:b w:val="0"/>
          <w:bCs w:val="0"/>
          <w:color w:val="212121"/>
          <w:sz w:val="22"/>
          <w:szCs w:val="22"/>
        </w:rPr>
      </w:pPr>
      <w:r w:rsidRPr="0015303B">
        <w:rPr>
          <w:rStyle w:val="Strong"/>
          <w:rFonts w:ascii="Verdana" w:hAnsi="Verdana"/>
          <w:b w:val="0"/>
          <w:bCs w:val="0"/>
          <w:color w:val="212121"/>
          <w:sz w:val="22"/>
          <w:szCs w:val="22"/>
        </w:rPr>
        <w:t xml:space="preserve">Konkursa 1. kārtā nominācijas komisija vērtēja kandidātu atbilstību izvirzītajām obligātajām minimālajām prasībām (izglītība, darba pieredze un valodu zināšanas) un profesionālo darba pieredzi, pamatojoties uz kandidātu iesniegto informāciju un apliecinošajiem dokumentiem, kā arī pārbaudīja informāciju publiskajā telpā par </w:t>
      </w:r>
      <w:r w:rsidRPr="002220AD">
        <w:rPr>
          <w:rStyle w:val="Strong"/>
          <w:rFonts w:ascii="Verdana" w:hAnsi="Verdana"/>
          <w:b w:val="0"/>
          <w:bCs w:val="0"/>
          <w:color w:val="212121"/>
          <w:sz w:val="22"/>
          <w:szCs w:val="22"/>
        </w:rPr>
        <w:t>kandidātu reputāciju. Nominācijas komisija, izvērtējot visu pretendentu iesniegtos pieteikumus un apkopojot rezultātus, pieņēma lēmumu konkursa 2. kārtai izvirzīt 5 kandidātus ar augstāko punktu skaitu.</w:t>
      </w:r>
    </w:p>
    <w:p w14:paraId="4A17681D" w14:textId="3882D1FD" w:rsidR="001159C8" w:rsidRPr="0015303B" w:rsidRDefault="001159C8" w:rsidP="001159C8">
      <w:pPr>
        <w:pStyle w:val="xmsonormal"/>
        <w:shd w:val="clear" w:color="auto" w:fill="FFFFFF"/>
        <w:spacing w:before="240" w:after="240" w:line="276" w:lineRule="auto"/>
        <w:ind w:firstLine="567"/>
        <w:jc w:val="both"/>
        <w:rPr>
          <w:rStyle w:val="Strong"/>
          <w:rFonts w:ascii="Verdana" w:hAnsi="Verdana"/>
          <w:b w:val="0"/>
          <w:bCs w:val="0"/>
          <w:color w:val="212121"/>
          <w:sz w:val="22"/>
          <w:szCs w:val="22"/>
        </w:rPr>
      </w:pPr>
      <w:r w:rsidRPr="0015303B">
        <w:rPr>
          <w:rStyle w:val="Strong"/>
          <w:rFonts w:ascii="Verdana" w:hAnsi="Verdana"/>
          <w:b w:val="0"/>
          <w:bCs w:val="0"/>
          <w:color w:val="212121"/>
          <w:sz w:val="22"/>
          <w:szCs w:val="22"/>
        </w:rPr>
        <w:t xml:space="preserve">Kandidātiem, kuri tika izvirzīti konkursa 2. kārtai, bija jāsagatavo savs stratēģiskais redzējums par </w:t>
      </w:r>
      <w:bookmarkStart w:id="4" w:name="_Hlk173400798"/>
      <w:r>
        <w:rPr>
          <w:rStyle w:val="Strong"/>
          <w:rFonts w:ascii="Verdana" w:hAnsi="Verdana"/>
          <w:b w:val="0"/>
          <w:bCs w:val="0"/>
          <w:color w:val="212121"/>
          <w:sz w:val="22"/>
          <w:szCs w:val="22"/>
        </w:rPr>
        <w:t>AS “</w:t>
      </w:r>
      <w:bookmarkEnd w:id="4"/>
      <w:r w:rsidR="00657742">
        <w:rPr>
          <w:rStyle w:val="Strong"/>
          <w:rFonts w:ascii="Verdana" w:hAnsi="Verdana"/>
          <w:b w:val="0"/>
          <w:bCs w:val="0"/>
          <w:color w:val="212121"/>
          <w:sz w:val="22"/>
          <w:szCs w:val="22"/>
        </w:rPr>
        <w:t>Latvenergo</w:t>
      </w:r>
      <w:r>
        <w:rPr>
          <w:rStyle w:val="Strong"/>
          <w:rFonts w:ascii="Verdana" w:hAnsi="Verdana"/>
          <w:b w:val="0"/>
          <w:bCs w:val="0"/>
          <w:color w:val="212121"/>
          <w:sz w:val="22"/>
          <w:szCs w:val="22"/>
        </w:rPr>
        <w:t>”</w:t>
      </w:r>
      <w:r w:rsidRPr="0015303B">
        <w:rPr>
          <w:rStyle w:val="Strong"/>
          <w:rFonts w:ascii="Verdana" w:hAnsi="Verdana"/>
          <w:b w:val="0"/>
          <w:bCs w:val="0"/>
          <w:color w:val="212121"/>
          <w:sz w:val="22"/>
          <w:szCs w:val="22"/>
        </w:rPr>
        <w:t xml:space="preserve"> </w:t>
      </w:r>
      <w:r w:rsidR="00657742" w:rsidRPr="00657742">
        <w:rPr>
          <w:rFonts w:ascii="Verdana" w:hAnsi="Verdana"/>
          <w:iCs/>
          <w:color w:val="212121"/>
          <w:sz w:val="22"/>
          <w:szCs w:val="22"/>
        </w:rPr>
        <w:t xml:space="preserve">galvenajiem nākotnes izaicinājumiem, sniedzot ieskatu svarīgākajās prioritātēs un priekšlikumus to īstenošanai </w:t>
      </w:r>
      <w:r w:rsidR="00657742">
        <w:rPr>
          <w:rStyle w:val="Strong"/>
          <w:rFonts w:ascii="Verdana" w:hAnsi="Verdana"/>
          <w:b w:val="0"/>
          <w:bCs w:val="0"/>
          <w:color w:val="212121"/>
          <w:sz w:val="22"/>
          <w:szCs w:val="22"/>
        </w:rPr>
        <w:t>AS “Latvenergo”</w:t>
      </w:r>
      <w:r w:rsidR="00657742" w:rsidRPr="0015303B">
        <w:rPr>
          <w:rStyle w:val="Strong"/>
          <w:rFonts w:ascii="Verdana" w:hAnsi="Verdana"/>
          <w:b w:val="0"/>
          <w:bCs w:val="0"/>
          <w:color w:val="212121"/>
          <w:sz w:val="22"/>
          <w:szCs w:val="22"/>
        </w:rPr>
        <w:t xml:space="preserve"> </w:t>
      </w:r>
      <w:r w:rsidR="00657742" w:rsidRPr="00657742">
        <w:rPr>
          <w:rFonts w:ascii="Verdana" w:hAnsi="Verdana"/>
          <w:iCs/>
          <w:color w:val="212121"/>
          <w:sz w:val="22"/>
          <w:szCs w:val="22"/>
        </w:rPr>
        <w:t xml:space="preserve"> darbības jomā</w:t>
      </w:r>
      <w:r w:rsidRPr="0015303B">
        <w:rPr>
          <w:rStyle w:val="Strong"/>
          <w:rFonts w:ascii="Verdana" w:hAnsi="Verdana"/>
          <w:b w:val="0"/>
          <w:bCs w:val="0"/>
          <w:color w:val="212121"/>
          <w:sz w:val="22"/>
          <w:szCs w:val="22"/>
        </w:rPr>
        <w:t xml:space="preserve">. Konkursa 2. kārta notika, izmantojot daļēji strukturētu interviju, kuras laikā nominācijas komisija izvērtēja katra kandidāta zināšanas un atbilstību padomes locekļa amata izvirzītajiem kritērijiem un profesionālās pieredzes atbilstību prasību aprakstam. Intervijas laikā nominācijas komisija vērtēja arī kandidātu prezentētos stratēģiskos redzējumus, valodu zināšanas, kā arī noskaidroja reputācijas risku iespējamību. Pēc kandidātu vērtējumu apkopošanas par konkursa 1. un 2. kārtu, noslēdzošajai konkursa kārtai tika izvirzīti </w:t>
      </w:r>
      <w:r w:rsidRPr="002220AD">
        <w:rPr>
          <w:rStyle w:val="Strong"/>
          <w:rFonts w:ascii="Verdana" w:hAnsi="Verdana"/>
          <w:b w:val="0"/>
          <w:bCs w:val="0"/>
          <w:color w:val="212121"/>
          <w:sz w:val="22"/>
          <w:szCs w:val="22"/>
        </w:rPr>
        <w:t>trīs k</w:t>
      </w:r>
      <w:r w:rsidRPr="0015303B">
        <w:rPr>
          <w:rStyle w:val="Strong"/>
          <w:rFonts w:ascii="Verdana" w:hAnsi="Verdana"/>
          <w:b w:val="0"/>
          <w:bCs w:val="0"/>
          <w:color w:val="212121"/>
          <w:sz w:val="22"/>
          <w:szCs w:val="22"/>
        </w:rPr>
        <w:t>andidāti ar augstāko vidējo punktu kopskaitu par 1. un 2. kārtu.</w:t>
      </w:r>
    </w:p>
    <w:p w14:paraId="7F0209BB" w14:textId="1AE957AE" w:rsidR="001159C8" w:rsidRPr="0015303B" w:rsidRDefault="001159C8" w:rsidP="31FBCE38">
      <w:pPr>
        <w:pStyle w:val="xmsonormal"/>
        <w:shd w:val="clear" w:color="auto" w:fill="FFFFFF" w:themeFill="background1"/>
        <w:spacing w:before="240" w:after="240" w:line="276" w:lineRule="auto"/>
        <w:ind w:firstLine="567"/>
        <w:jc w:val="both"/>
        <w:rPr>
          <w:rStyle w:val="Strong"/>
          <w:rFonts w:ascii="Verdana" w:hAnsi="Verdana"/>
          <w:b w:val="0"/>
          <w:bCs w:val="0"/>
          <w:color w:val="212121"/>
          <w:sz w:val="22"/>
          <w:szCs w:val="22"/>
        </w:rPr>
      </w:pPr>
      <w:r w:rsidRPr="31FBCE38">
        <w:rPr>
          <w:rStyle w:val="Strong"/>
          <w:rFonts w:ascii="Verdana" w:hAnsi="Verdana"/>
          <w:b w:val="0"/>
          <w:bCs w:val="0"/>
          <w:color w:val="212121"/>
          <w:sz w:val="22"/>
          <w:szCs w:val="22"/>
        </w:rPr>
        <w:t xml:space="preserve">Konkursa 3. kārtā notika kandidātu vadības kompetenču padziļināta novērtēšana, ko nodrošināja personāla atlases kompānija. Personāla atlases kompānija veica arī personības aptaujas un analītisko spēju testu, kā arī </w:t>
      </w:r>
      <w:r w:rsidR="00657742" w:rsidRPr="31FBCE38">
        <w:rPr>
          <w:rStyle w:val="Strong"/>
          <w:rFonts w:ascii="Verdana" w:hAnsi="Verdana"/>
          <w:b w:val="0"/>
          <w:bCs w:val="0"/>
          <w:color w:val="212121"/>
          <w:sz w:val="22"/>
          <w:szCs w:val="22"/>
        </w:rPr>
        <w:t>veica kandidātu reputācijas padziļinātu izpēti</w:t>
      </w:r>
      <w:r w:rsidRPr="31FBCE38">
        <w:rPr>
          <w:rStyle w:val="Strong"/>
          <w:rFonts w:ascii="Verdana" w:hAnsi="Verdana"/>
          <w:b w:val="0"/>
          <w:bCs w:val="0"/>
          <w:color w:val="212121"/>
          <w:sz w:val="22"/>
          <w:szCs w:val="22"/>
        </w:rPr>
        <w:t>. Nominācijas komisija, saņemot personāla atlases kompānijas sagatavoto informāciju par pretendentu vadības kompetenču novērtēšanas rezultātiem, sniedza savu novērtējumu par kandidātu atbilstību izvirzītajām prasībām un apstiprinātajam padomes locekļiem nepieciešamo vadības kompetenču prasību aprakstam. Apkopojot kandidātu vērtējumus konkursa trijās kārtās, nominācijas komisija pieņēma lēmumu vakantajam AS “</w:t>
      </w:r>
      <w:r w:rsidR="00657742" w:rsidRPr="31FBCE38">
        <w:rPr>
          <w:rStyle w:val="Strong"/>
          <w:rFonts w:ascii="Verdana" w:hAnsi="Verdana"/>
          <w:b w:val="0"/>
          <w:bCs w:val="0"/>
          <w:color w:val="212121"/>
          <w:sz w:val="22"/>
          <w:szCs w:val="22"/>
        </w:rPr>
        <w:t>Latvenergo</w:t>
      </w:r>
      <w:r w:rsidRPr="31FBCE38">
        <w:rPr>
          <w:rStyle w:val="Strong"/>
          <w:rFonts w:ascii="Verdana" w:hAnsi="Verdana"/>
          <w:b w:val="0"/>
          <w:bCs w:val="0"/>
          <w:color w:val="212121"/>
          <w:sz w:val="22"/>
          <w:szCs w:val="22"/>
        </w:rPr>
        <w:t xml:space="preserve">” padomes locekļa amatam izvirzīt valsts kapitāla daļu turētājam galīgā lēmuma pieņemšanai, divus atbilstošākos pretendentus, kas visās atlases </w:t>
      </w:r>
      <w:r w:rsidRPr="31FBCE38">
        <w:rPr>
          <w:rStyle w:val="Strong"/>
          <w:rFonts w:ascii="Verdana" w:hAnsi="Verdana"/>
          <w:b w:val="0"/>
          <w:bCs w:val="0"/>
          <w:color w:val="212121"/>
          <w:sz w:val="22"/>
          <w:szCs w:val="22"/>
        </w:rPr>
        <w:lastRenderedPageBreak/>
        <w:t>kārtās bija ieguvušu visaugstāko punktu kopsummas rezultātu, norādot tos prioritārā secībā pēc iegūto punktu kopskaita.</w:t>
      </w:r>
    </w:p>
    <w:p w14:paraId="01F59A0D" w14:textId="1CD148F3" w:rsidR="009613E6" w:rsidRDefault="001159C8" w:rsidP="31FBCE38">
      <w:pPr>
        <w:pStyle w:val="xmsonormal"/>
        <w:shd w:val="clear" w:color="auto" w:fill="FFFFFF" w:themeFill="background1"/>
        <w:spacing w:before="240" w:beforeAutospacing="0" w:after="240" w:afterAutospacing="0" w:line="276" w:lineRule="auto"/>
        <w:ind w:firstLine="567"/>
        <w:jc w:val="both"/>
        <w:rPr>
          <w:rStyle w:val="Strong"/>
          <w:rFonts w:ascii="Verdana" w:hAnsi="Verdana"/>
          <w:b w:val="0"/>
          <w:bCs w:val="0"/>
          <w:color w:val="212121"/>
          <w:sz w:val="22"/>
          <w:szCs w:val="22"/>
        </w:rPr>
      </w:pPr>
      <w:r w:rsidRPr="31FBCE38">
        <w:rPr>
          <w:rStyle w:val="Strong"/>
          <w:rFonts w:ascii="Verdana" w:hAnsi="Verdana"/>
          <w:b w:val="0"/>
          <w:bCs w:val="0"/>
          <w:color w:val="212121"/>
          <w:sz w:val="22"/>
          <w:szCs w:val="22"/>
        </w:rPr>
        <w:t>Nominācijas komisija beidza savu darbu brīdī, kad tika pieņemts gala lēmums par konkursa rezultātiem un iesniegts priekšlikums AS ”</w:t>
      </w:r>
      <w:r w:rsidR="00657742" w:rsidRPr="31FBCE38">
        <w:rPr>
          <w:rStyle w:val="Strong"/>
          <w:rFonts w:ascii="Verdana" w:hAnsi="Verdana"/>
          <w:b w:val="0"/>
          <w:bCs w:val="0"/>
          <w:color w:val="212121"/>
          <w:sz w:val="22"/>
          <w:szCs w:val="22"/>
        </w:rPr>
        <w:t>Latvenergo</w:t>
      </w:r>
      <w:r w:rsidRPr="31FBCE38">
        <w:rPr>
          <w:rStyle w:val="Strong"/>
          <w:rFonts w:ascii="Verdana" w:hAnsi="Verdana"/>
          <w:b w:val="0"/>
          <w:bCs w:val="0"/>
          <w:color w:val="212121"/>
          <w:sz w:val="22"/>
          <w:szCs w:val="22"/>
        </w:rPr>
        <w:t>” valsts kapitāla daļu turētājam.</w:t>
      </w:r>
    </w:p>
    <w:sectPr w:rsidR="009613E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9C8"/>
    <w:rsid w:val="001159C8"/>
    <w:rsid w:val="004D75D8"/>
    <w:rsid w:val="00531B3A"/>
    <w:rsid w:val="00634F88"/>
    <w:rsid w:val="00657742"/>
    <w:rsid w:val="009613E6"/>
    <w:rsid w:val="00BD154E"/>
    <w:rsid w:val="00D358E9"/>
    <w:rsid w:val="00EB6AF3"/>
    <w:rsid w:val="00F31AE6"/>
    <w:rsid w:val="186EDAEA"/>
    <w:rsid w:val="31FBCE38"/>
    <w:rsid w:val="35F3E3B7"/>
    <w:rsid w:val="5552E791"/>
    <w:rsid w:val="60A0E682"/>
    <w:rsid w:val="7DB1F613"/>
    <w:rsid w:val="7DC0C2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BEE13"/>
  <w15:chartTrackingRefBased/>
  <w15:docId w15:val="{765DA36C-3E06-4C4A-9E68-B414FE14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1159C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Strong">
    <w:name w:val="Strong"/>
    <w:basedOn w:val="DefaultParagraphFont"/>
    <w:uiPriority w:val="22"/>
    <w:qFormat/>
    <w:rsid w:val="001159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32319">
      <w:bodyDiv w:val="1"/>
      <w:marLeft w:val="0"/>
      <w:marRight w:val="0"/>
      <w:marTop w:val="0"/>
      <w:marBottom w:val="0"/>
      <w:divBdr>
        <w:top w:val="none" w:sz="0" w:space="0" w:color="auto"/>
        <w:left w:val="none" w:sz="0" w:space="0" w:color="auto"/>
        <w:bottom w:val="none" w:sz="0" w:space="0" w:color="auto"/>
        <w:right w:val="none" w:sz="0" w:space="0" w:color="auto"/>
      </w:divBdr>
    </w:div>
    <w:div w:id="470370860">
      <w:bodyDiv w:val="1"/>
      <w:marLeft w:val="0"/>
      <w:marRight w:val="0"/>
      <w:marTop w:val="0"/>
      <w:marBottom w:val="0"/>
      <w:divBdr>
        <w:top w:val="none" w:sz="0" w:space="0" w:color="auto"/>
        <w:left w:val="none" w:sz="0" w:space="0" w:color="auto"/>
        <w:bottom w:val="none" w:sz="0" w:space="0" w:color="auto"/>
        <w:right w:val="none" w:sz="0" w:space="0" w:color="auto"/>
      </w:divBdr>
    </w:div>
    <w:div w:id="1068990433">
      <w:bodyDiv w:val="1"/>
      <w:marLeft w:val="0"/>
      <w:marRight w:val="0"/>
      <w:marTop w:val="0"/>
      <w:marBottom w:val="0"/>
      <w:divBdr>
        <w:top w:val="none" w:sz="0" w:space="0" w:color="auto"/>
        <w:left w:val="none" w:sz="0" w:space="0" w:color="auto"/>
        <w:bottom w:val="none" w:sz="0" w:space="0" w:color="auto"/>
        <w:right w:val="none" w:sz="0" w:space="0" w:color="auto"/>
      </w:divBdr>
    </w:div>
    <w:div w:id="1201212174">
      <w:bodyDiv w:val="1"/>
      <w:marLeft w:val="0"/>
      <w:marRight w:val="0"/>
      <w:marTop w:val="0"/>
      <w:marBottom w:val="0"/>
      <w:divBdr>
        <w:top w:val="none" w:sz="0" w:space="0" w:color="auto"/>
        <w:left w:val="none" w:sz="0" w:space="0" w:color="auto"/>
        <w:bottom w:val="none" w:sz="0" w:space="0" w:color="auto"/>
        <w:right w:val="none" w:sz="0" w:space="0" w:color="auto"/>
      </w:divBdr>
    </w:div>
    <w:div w:id="211139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5de4d8-ac75-41af-8b34-78b303956469">
      <Terms xmlns="http://schemas.microsoft.com/office/infopath/2007/PartnerControls"/>
    </lcf76f155ced4ddcb4097134ff3c332f>
    <TaxCatchAll xmlns="e506d21a-fb50-49f2-bec5-9493e649a2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43584054A912D54F91FCCF8B9A572F18" ma:contentTypeVersion="11" ma:contentTypeDescription="Izveidot jaunu dokumentu." ma:contentTypeScope="" ma:versionID="8155e3cd3040f138e8944d89fd182744">
  <xsd:schema xmlns:xsd="http://www.w3.org/2001/XMLSchema" xmlns:xs="http://www.w3.org/2001/XMLSchema" xmlns:p="http://schemas.microsoft.com/office/2006/metadata/properties" xmlns:ns2="435de4d8-ac75-41af-8b34-78b303956469" xmlns:ns3="e506d21a-fb50-49f2-bec5-9493e649a281" targetNamespace="http://schemas.microsoft.com/office/2006/metadata/properties" ma:root="true" ma:fieldsID="e731e1747a1edbb92153226857224b1e" ns2:_="" ns3:_="">
    <xsd:import namespace="435de4d8-ac75-41af-8b34-78b303956469"/>
    <xsd:import namespace="e506d21a-fb50-49f2-bec5-9493e649a2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de4d8-ac75-41af-8b34-78b303956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64c26a82-2b24-45e5-89b7-c1f884b4c02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06d21a-fb50-49f2-bec5-9493e649a28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0b0a5dd-5c19-4476-aa60-7b145e4abbf9}" ma:internalName="TaxCatchAll" ma:showField="CatchAllData" ma:web="e506d21a-fb50-49f2-bec5-9493e649a2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DBEE71-E90E-4F2C-8DA0-E3A9FE63C6A1}">
  <ds:schemaRefs>
    <ds:schemaRef ds:uri="http://schemas.microsoft.com/office/2006/metadata/properties"/>
    <ds:schemaRef ds:uri="http://schemas.microsoft.com/office/infopath/2007/PartnerControls"/>
    <ds:schemaRef ds:uri="435de4d8-ac75-41af-8b34-78b303956469"/>
    <ds:schemaRef ds:uri="e506d21a-fb50-49f2-bec5-9493e649a281"/>
  </ds:schemaRefs>
</ds:datastoreItem>
</file>

<file path=customXml/itemProps2.xml><?xml version="1.0" encoding="utf-8"?>
<ds:datastoreItem xmlns:ds="http://schemas.openxmlformats.org/officeDocument/2006/customXml" ds:itemID="{110A956E-3549-4FD7-B357-5129AA8B9B37}">
  <ds:schemaRefs>
    <ds:schemaRef ds:uri="http://schemas.microsoft.com/sharepoint/v3/contenttype/forms"/>
  </ds:schemaRefs>
</ds:datastoreItem>
</file>

<file path=customXml/itemProps3.xml><?xml version="1.0" encoding="utf-8"?>
<ds:datastoreItem xmlns:ds="http://schemas.openxmlformats.org/officeDocument/2006/customXml" ds:itemID="{29566085-2E17-4C14-A8BC-2C9ED5D89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de4d8-ac75-41af-8b34-78b303956469"/>
    <ds:schemaRef ds:uri="e506d21a-fb50-49f2-bec5-9493e649a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3235</Words>
  <Characters>1845</Characters>
  <Application>Microsoft Office Word</Application>
  <DocSecurity>0</DocSecurity>
  <Lines>15</Lines>
  <Paragraphs>10</Paragraphs>
  <ScaleCrop>false</ScaleCrop>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Dagnija Zepa</dc:creator>
  <cp:keywords/>
  <dc:description/>
  <cp:lastModifiedBy>Dagnija Zepa</cp:lastModifiedBy>
  <cp:revision>2</cp:revision>
  <dcterms:created xsi:type="dcterms:W3CDTF">2024-11-01T11:33:00Z</dcterms:created>
  <dcterms:modified xsi:type="dcterms:W3CDTF">2024-11-01T11:33:00Z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0x01010043584054A912D54F91FCCF8B9A572F18</vt:lpwstr>
  </property>
  <property fmtid="{D5CDD505-2E9C-101B-9397-08002B2CF9AE}" pid="3" name="MediaServiceImageTags">
    <vt:lpwstr/>
  </property>
</Properties>
</file>